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6B" w:rsidRDefault="00405E6B" w:rsidP="005341A0">
      <w:pPr>
        <w:pStyle w:val="ConsPlusTitle"/>
        <w:widowControl/>
        <w:jc w:val="center"/>
        <w:rPr>
          <w:rFonts w:ascii="Times New Roman" w:hAnsi="Times New Roman" w:cs="Times New Roman"/>
          <w:spacing w:val="40"/>
          <w:sz w:val="28"/>
          <w:szCs w:val="28"/>
        </w:rPr>
      </w:pPr>
      <w:r>
        <w:rPr>
          <w:rFonts w:ascii="Times New Roman" w:hAnsi="Times New Roman" w:cs="Times New Roman"/>
          <w:b w:val="0"/>
          <w:noProof/>
          <w:spacing w:val="40"/>
          <w:sz w:val="24"/>
          <w:szCs w:val="24"/>
        </w:rPr>
        <w:drawing>
          <wp:inline distT="0" distB="0" distL="0" distR="0">
            <wp:extent cx="5940425" cy="8376697"/>
            <wp:effectExtent l="1905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5940425" cy="8376697"/>
                    </a:xfrm>
                    <a:prstGeom prst="rect">
                      <a:avLst/>
                    </a:prstGeom>
                    <a:noFill/>
                    <a:ln w="9525">
                      <a:noFill/>
                      <a:miter lim="800000"/>
                      <a:headEnd/>
                      <a:tailEnd/>
                    </a:ln>
                  </pic:spPr>
                </pic:pic>
              </a:graphicData>
            </a:graphic>
          </wp:inline>
        </w:drawing>
      </w:r>
    </w:p>
    <w:p w:rsidR="00405E6B" w:rsidRDefault="00405E6B" w:rsidP="005341A0">
      <w:pPr>
        <w:pStyle w:val="ConsPlusTitle"/>
        <w:widowControl/>
        <w:jc w:val="center"/>
        <w:rPr>
          <w:rFonts w:ascii="Times New Roman" w:hAnsi="Times New Roman" w:cs="Times New Roman"/>
          <w:spacing w:val="40"/>
          <w:sz w:val="28"/>
          <w:szCs w:val="28"/>
        </w:rPr>
      </w:pPr>
    </w:p>
    <w:p w:rsidR="00405E6B" w:rsidRDefault="00405E6B" w:rsidP="005341A0">
      <w:pPr>
        <w:pStyle w:val="ConsPlusTitle"/>
        <w:widowControl/>
        <w:jc w:val="center"/>
        <w:rPr>
          <w:rFonts w:ascii="Times New Roman" w:hAnsi="Times New Roman" w:cs="Times New Roman"/>
          <w:spacing w:val="40"/>
          <w:sz w:val="28"/>
          <w:szCs w:val="28"/>
        </w:rPr>
      </w:pPr>
    </w:p>
    <w:p w:rsidR="00405E6B" w:rsidRDefault="00405E6B" w:rsidP="005341A0">
      <w:pPr>
        <w:pStyle w:val="ConsPlusTitle"/>
        <w:widowControl/>
        <w:jc w:val="center"/>
        <w:rPr>
          <w:rFonts w:ascii="Times New Roman" w:hAnsi="Times New Roman" w:cs="Times New Roman"/>
          <w:spacing w:val="40"/>
          <w:sz w:val="28"/>
          <w:szCs w:val="28"/>
        </w:rPr>
      </w:pPr>
    </w:p>
    <w:p w:rsidR="005341A0" w:rsidRDefault="005341A0" w:rsidP="005341A0">
      <w:pPr>
        <w:pStyle w:val="ConsPlusTitle"/>
        <w:widowControl/>
        <w:jc w:val="center"/>
        <w:rPr>
          <w:rFonts w:ascii="Times New Roman" w:hAnsi="Times New Roman" w:cs="Times New Roman"/>
          <w:spacing w:val="40"/>
          <w:sz w:val="28"/>
          <w:szCs w:val="28"/>
        </w:rPr>
      </w:pPr>
      <w:r>
        <w:rPr>
          <w:rFonts w:ascii="Times New Roman" w:hAnsi="Times New Roman" w:cs="Times New Roman"/>
          <w:spacing w:val="40"/>
          <w:sz w:val="28"/>
          <w:szCs w:val="28"/>
        </w:rPr>
        <w:lastRenderedPageBreak/>
        <w:t>ПОЛОЖЕНИЕ</w:t>
      </w:r>
    </w:p>
    <w:p w:rsidR="005341A0" w:rsidRDefault="005341A0" w:rsidP="005341A0">
      <w:pPr>
        <w:pStyle w:val="ConsPlusTitle"/>
        <w:widowControl/>
        <w:jc w:val="center"/>
        <w:rPr>
          <w:rFonts w:ascii="Times New Roman" w:hAnsi="Times New Roman" w:cs="Times New Roman"/>
          <w:sz w:val="28"/>
          <w:szCs w:val="28"/>
        </w:rPr>
      </w:pPr>
    </w:p>
    <w:p w:rsidR="0065360E" w:rsidRPr="0065360E" w:rsidRDefault="005341A0" w:rsidP="0065360E">
      <w:pPr>
        <w:ind w:hanging="40"/>
        <w:jc w:val="center"/>
        <w:rPr>
          <w:b/>
        </w:rPr>
      </w:pPr>
      <w:r w:rsidRPr="002D64D3">
        <w:rPr>
          <w:b/>
        </w:rPr>
        <w:t xml:space="preserve">о системе оплаты труда </w:t>
      </w:r>
      <w:r>
        <w:rPr>
          <w:b/>
        </w:rPr>
        <w:t xml:space="preserve">работников </w:t>
      </w:r>
      <w:r w:rsidR="0065360E" w:rsidRPr="0065360E">
        <w:rPr>
          <w:b/>
        </w:rPr>
        <w:t xml:space="preserve"> </w:t>
      </w:r>
    </w:p>
    <w:p w:rsidR="0065360E" w:rsidRPr="0065360E" w:rsidRDefault="0065360E" w:rsidP="0065360E">
      <w:pPr>
        <w:ind w:hanging="40"/>
        <w:jc w:val="center"/>
        <w:rPr>
          <w:b/>
        </w:rPr>
      </w:pPr>
      <w:r w:rsidRPr="0065360E">
        <w:rPr>
          <w:b/>
        </w:rPr>
        <w:t xml:space="preserve">Муниципального бюджетного дошкольного образовательного учреждения </w:t>
      </w:r>
    </w:p>
    <w:p w:rsidR="0065360E" w:rsidRPr="0065360E" w:rsidRDefault="0065360E" w:rsidP="0065360E">
      <w:pPr>
        <w:ind w:hanging="40"/>
        <w:jc w:val="center"/>
        <w:rPr>
          <w:b/>
        </w:rPr>
      </w:pPr>
      <w:r w:rsidRPr="0065360E">
        <w:rPr>
          <w:b/>
        </w:rPr>
        <w:t xml:space="preserve">детского сада комбинированного вида № 2 села </w:t>
      </w:r>
      <w:proofErr w:type="spellStart"/>
      <w:r w:rsidRPr="0065360E">
        <w:rPr>
          <w:b/>
        </w:rPr>
        <w:t>Лопатино</w:t>
      </w:r>
      <w:proofErr w:type="spellEnd"/>
    </w:p>
    <w:p w:rsidR="005341A0" w:rsidRPr="0018769B" w:rsidRDefault="005341A0" w:rsidP="005341A0">
      <w:pPr>
        <w:ind w:hanging="40"/>
        <w:jc w:val="center"/>
        <w:rPr>
          <w:b/>
        </w:rPr>
      </w:pPr>
    </w:p>
    <w:p w:rsidR="005341A0" w:rsidRDefault="005341A0" w:rsidP="005341A0">
      <w:pPr>
        <w:pStyle w:val="ConsPlusNormal"/>
        <w:ind w:firstLine="0"/>
        <w:jc w:val="center"/>
        <w:outlineLvl w:val="1"/>
        <w:rPr>
          <w:rFonts w:ascii="Times New Roman" w:hAnsi="Times New Roman"/>
          <w:b/>
          <w:bCs/>
          <w:sz w:val="24"/>
          <w:szCs w:val="24"/>
        </w:rPr>
      </w:pPr>
      <w:r>
        <w:rPr>
          <w:rFonts w:ascii="Times New Roman" w:hAnsi="Times New Roman"/>
          <w:b/>
          <w:bCs/>
          <w:sz w:val="24"/>
          <w:szCs w:val="24"/>
        </w:rPr>
        <w:t>1. Общие положения</w:t>
      </w:r>
    </w:p>
    <w:p w:rsidR="005341A0" w:rsidRPr="000E2351" w:rsidRDefault="005341A0" w:rsidP="005341A0">
      <w:pPr>
        <w:pStyle w:val="ConsPlusTitle"/>
        <w:widowControl/>
        <w:jc w:val="center"/>
        <w:rPr>
          <w:rFonts w:ascii="Times New Roman" w:hAnsi="Times New Roman" w:cs="Times New Roman"/>
          <w:b w:val="0"/>
          <w:color w:val="000000" w:themeColor="text1"/>
          <w:sz w:val="24"/>
          <w:szCs w:val="24"/>
        </w:rPr>
      </w:pPr>
    </w:p>
    <w:p w:rsidR="0065360E" w:rsidRPr="00F66885" w:rsidRDefault="005341A0" w:rsidP="00F66885">
      <w:pPr>
        <w:ind w:hanging="40"/>
      </w:pPr>
      <w:r w:rsidRPr="000E2351">
        <w:rPr>
          <w:color w:val="000000" w:themeColor="text1"/>
        </w:rPr>
        <w:t xml:space="preserve">1.1. Предметом регулирования настоящего </w:t>
      </w:r>
      <w:r w:rsidR="0065360E" w:rsidRPr="00F66885">
        <w:t xml:space="preserve">о системе оплаты труда работников  </w:t>
      </w:r>
    </w:p>
    <w:p w:rsidR="0065360E" w:rsidRPr="00F66885" w:rsidRDefault="0065360E" w:rsidP="00F66885">
      <w:pPr>
        <w:ind w:hanging="40"/>
      </w:pPr>
      <w:r w:rsidRPr="00F66885">
        <w:t xml:space="preserve">Муниципального бюджетного дошкольного образовательного учреждения </w:t>
      </w:r>
    </w:p>
    <w:p w:rsidR="001F3B8C" w:rsidRPr="00F66885" w:rsidRDefault="0065360E" w:rsidP="00F66885">
      <w:pPr>
        <w:ind w:hanging="40"/>
      </w:pPr>
      <w:r w:rsidRPr="00F66885">
        <w:t xml:space="preserve">детского сада комбинированного вида № 2 села </w:t>
      </w:r>
      <w:proofErr w:type="spellStart"/>
      <w:r w:rsidRPr="00F66885">
        <w:t>Лопатино</w:t>
      </w:r>
      <w:proofErr w:type="spellEnd"/>
      <w:r w:rsidR="00F66885">
        <w:t xml:space="preserve"> </w:t>
      </w:r>
      <w:r w:rsidR="005341A0" w:rsidRPr="00F66885">
        <w:rPr>
          <w:color w:val="000000" w:themeColor="text1"/>
        </w:rPr>
        <w:t xml:space="preserve">(далее – Положение) являются отношения, связанные с определением правовых и организационных основ </w:t>
      </w:r>
      <w:proofErr w:type="gramStart"/>
      <w:r w:rsidR="005341A0" w:rsidRPr="00F66885">
        <w:rPr>
          <w:color w:val="000000" w:themeColor="text1"/>
        </w:rPr>
        <w:t>установления системы оплаты труда работников государственных образовательных организаций Пензенской</w:t>
      </w:r>
      <w:proofErr w:type="gramEnd"/>
      <w:r w:rsidR="005341A0" w:rsidRPr="00F66885">
        <w:rPr>
          <w:color w:val="000000" w:themeColor="text1"/>
        </w:rPr>
        <w:t xml:space="preserve"> области (далее – образовательные организации), и порядок ее применения с целью реализации приоритетных направлений развития образовательной системы Пензенской области.</w:t>
      </w:r>
    </w:p>
    <w:p w:rsidR="001F3B8C" w:rsidRPr="000E2351" w:rsidRDefault="005341A0" w:rsidP="000B3B69">
      <w:pPr>
        <w:pStyle w:val="ConsPlusTitle"/>
        <w:widowControl/>
        <w:ind w:firstLine="708"/>
        <w:jc w:val="both"/>
        <w:rPr>
          <w:rFonts w:ascii="Times New Roman" w:hAnsi="Times New Roman" w:cs="Times New Roman"/>
          <w:b w:val="0"/>
          <w:color w:val="000000" w:themeColor="text1"/>
          <w:sz w:val="24"/>
          <w:szCs w:val="24"/>
        </w:rPr>
      </w:pPr>
      <w:r w:rsidRPr="000E2351">
        <w:rPr>
          <w:rFonts w:ascii="Times New Roman" w:hAnsi="Times New Roman" w:cs="Times New Roman"/>
          <w:b w:val="0"/>
          <w:color w:val="000000" w:themeColor="text1"/>
          <w:sz w:val="24"/>
          <w:szCs w:val="24"/>
        </w:rPr>
        <w:t xml:space="preserve">1.2. </w:t>
      </w:r>
      <w:proofErr w:type="gramStart"/>
      <w:r w:rsidRPr="000E2351">
        <w:rPr>
          <w:rFonts w:ascii="Times New Roman" w:hAnsi="Times New Roman" w:cs="Times New Roman"/>
          <w:b w:val="0"/>
          <w:color w:val="000000" w:themeColor="text1"/>
          <w:sz w:val="24"/>
          <w:szCs w:val="24"/>
        </w:rPr>
        <w:t xml:space="preserve">Настоящее Положение разработано в соответствии с Трудовым </w:t>
      </w:r>
      <w:hyperlink r:id="rId9" w:tooltip="&quot;Трудовой кодекс Российской Федерации&quot; от 30.12.2001 N 197-ФЗ (ред. от 29.12.2012){КонсультантПлюс}" w:history="1">
        <w:r w:rsidRPr="000E2351">
          <w:rPr>
            <w:rStyle w:val="ab"/>
            <w:b w:val="0"/>
            <w:color w:val="000000" w:themeColor="text1"/>
            <w:sz w:val="24"/>
            <w:szCs w:val="24"/>
          </w:rPr>
          <w:t>кодексом</w:t>
        </w:r>
      </w:hyperlink>
      <w:r w:rsidRPr="000E2351">
        <w:rPr>
          <w:rFonts w:ascii="Times New Roman" w:hAnsi="Times New Roman" w:cs="Times New Roman"/>
          <w:b w:val="0"/>
          <w:color w:val="000000" w:themeColor="text1"/>
          <w:sz w:val="24"/>
          <w:szCs w:val="24"/>
        </w:rPr>
        <w:t xml:space="preserve"> Российской Федерации, Бюджетным </w:t>
      </w:r>
      <w:hyperlink r:id="rId10" w:tooltip="&quot;Бюджетный кодекс Российской Федерации&quot; от 31.07.1998 N 145-ФЗ (ред. от 25.12.2012) (с изм. и доп., вступающими в силу с 01.01.2013){КонсультантПлюс}" w:history="1">
        <w:r w:rsidRPr="000E2351">
          <w:rPr>
            <w:rStyle w:val="ab"/>
            <w:b w:val="0"/>
            <w:color w:val="000000" w:themeColor="text1"/>
            <w:sz w:val="24"/>
            <w:szCs w:val="24"/>
          </w:rPr>
          <w:t>кодексом</w:t>
        </w:r>
      </w:hyperlink>
      <w:r w:rsidRPr="000E2351">
        <w:rPr>
          <w:rFonts w:ascii="Times New Roman" w:hAnsi="Times New Roman" w:cs="Times New Roman"/>
          <w:b w:val="0"/>
          <w:color w:val="000000" w:themeColor="text1"/>
          <w:sz w:val="24"/>
          <w:szCs w:val="24"/>
        </w:rPr>
        <w:t xml:space="preserve"> Российской Федерации, Указом Президента Российской Федерации от 7.05.2012 </w:t>
      </w:r>
      <w:hyperlink r:id="rId11" w:tooltip="Указ Президента РФ от 07.05.2012 N 597 &quot;О мероприятиях по реализации государственной социальной политики&quot;{КонсультантПлюс}" w:history="1">
        <w:r w:rsidRPr="000E2351">
          <w:rPr>
            <w:rStyle w:val="ab"/>
            <w:b w:val="0"/>
            <w:color w:val="000000" w:themeColor="text1"/>
            <w:sz w:val="24"/>
            <w:szCs w:val="24"/>
          </w:rPr>
          <w:t>№</w:t>
        </w:r>
      </w:hyperlink>
      <w:r w:rsidRPr="000E2351">
        <w:rPr>
          <w:rFonts w:ascii="Times New Roman" w:hAnsi="Times New Roman" w:cs="Times New Roman"/>
          <w:b w:val="0"/>
          <w:color w:val="000000" w:themeColor="text1"/>
          <w:sz w:val="24"/>
          <w:szCs w:val="24"/>
        </w:rPr>
        <w:t xml:space="preserve"> 597 </w:t>
      </w:r>
      <w:r w:rsidRPr="000E2351">
        <w:rPr>
          <w:rFonts w:ascii="Times New Roman" w:hAnsi="Times New Roman" w:cs="Times New Roman"/>
          <w:b w:val="0"/>
          <w:color w:val="000000" w:themeColor="text1"/>
          <w:sz w:val="24"/>
          <w:szCs w:val="24"/>
        </w:rPr>
        <w:br/>
        <w:t xml:space="preserve">«О мероприятиях по реализации государственной социальной политики», </w:t>
      </w:r>
      <w:r w:rsidR="001F3B8C" w:rsidRPr="000E2351">
        <w:rPr>
          <w:b w:val="0"/>
          <w:color w:val="000000" w:themeColor="text1"/>
        </w:rPr>
        <w:t>от 1 июня 2012г. №761 «О национальной стратегии действий в интерес детей на 2012 - 2017 годы» и от 28 декабря 2012г. № 1688 «О некоторых мерах по реализации государственной политики в сфере защиты</w:t>
      </w:r>
      <w:proofErr w:type="gramEnd"/>
      <w:r w:rsidR="001F3B8C" w:rsidRPr="000E2351">
        <w:rPr>
          <w:b w:val="0"/>
          <w:color w:val="000000" w:themeColor="text1"/>
        </w:rPr>
        <w:t xml:space="preserve"> детей-сирот и детей, оставшихся без попечения родителей»;</w:t>
      </w:r>
    </w:p>
    <w:p w:rsidR="001F3B8C" w:rsidRPr="000E2351" w:rsidRDefault="005341A0" w:rsidP="000B3B69">
      <w:pPr>
        <w:pStyle w:val="ConsPlusTitle"/>
        <w:widowControl/>
        <w:ind w:firstLine="708"/>
        <w:jc w:val="both"/>
        <w:rPr>
          <w:rFonts w:ascii="Times New Roman" w:hAnsi="Times New Roman" w:cs="Times New Roman"/>
          <w:b w:val="0"/>
          <w:color w:val="000000" w:themeColor="text1"/>
          <w:sz w:val="24"/>
          <w:szCs w:val="24"/>
        </w:rPr>
      </w:pPr>
      <w:proofErr w:type="gramStart"/>
      <w:r w:rsidRPr="000E2351">
        <w:rPr>
          <w:rFonts w:ascii="Times New Roman" w:hAnsi="Times New Roman" w:cs="Times New Roman"/>
          <w:b w:val="0"/>
          <w:color w:val="000000" w:themeColor="text1"/>
          <w:sz w:val="24"/>
          <w:szCs w:val="24"/>
        </w:rPr>
        <w:t xml:space="preserve">Федеральным законом от 29.12.2012 № 273-ФЗ «Об образовании в Российской Федерации» (с последующими изменениями), </w:t>
      </w:r>
      <w:hyperlink r:id="rId12"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0E2351">
          <w:rPr>
            <w:rStyle w:val="ab"/>
            <w:b w:val="0"/>
            <w:color w:val="000000" w:themeColor="text1"/>
            <w:sz w:val="24"/>
            <w:szCs w:val="24"/>
          </w:rPr>
          <w:t>приказом</w:t>
        </w:r>
      </w:hyperlink>
      <w:r w:rsidRPr="000E2351">
        <w:rPr>
          <w:rFonts w:ascii="Times New Roman" w:hAnsi="Times New Roman" w:cs="Times New Roman"/>
          <w:b w:val="0"/>
          <w:color w:val="000000" w:themeColor="text1"/>
          <w:sz w:val="24"/>
          <w:szCs w:val="24"/>
        </w:rPr>
        <w:t xml:space="preserve"> </w:t>
      </w:r>
      <w:proofErr w:type="spellStart"/>
      <w:r w:rsidR="008631DD" w:rsidRPr="000E2351">
        <w:rPr>
          <w:rFonts w:ascii="Times New Roman" w:hAnsi="Times New Roman" w:cs="Times New Roman"/>
          <w:b w:val="0"/>
          <w:color w:val="000000" w:themeColor="text1"/>
          <w:sz w:val="24"/>
          <w:szCs w:val="24"/>
        </w:rPr>
        <w:t>Минобрнауки</w:t>
      </w:r>
      <w:proofErr w:type="spellEnd"/>
      <w:r w:rsidRPr="000E2351">
        <w:rPr>
          <w:rFonts w:ascii="Times New Roman" w:hAnsi="Times New Roman" w:cs="Times New Roman"/>
          <w:b w:val="0"/>
          <w:color w:val="000000" w:themeColor="text1"/>
          <w:sz w:val="24"/>
          <w:szCs w:val="24"/>
        </w:rPr>
        <w:t xml:space="preserve"> РФ</w:t>
      </w:r>
      <w:r w:rsidR="008631DD" w:rsidRPr="000E2351">
        <w:rPr>
          <w:rFonts w:ascii="Times New Roman" w:hAnsi="Times New Roman" w:cs="Times New Roman"/>
          <w:b w:val="0"/>
          <w:color w:val="000000" w:themeColor="text1"/>
          <w:sz w:val="24"/>
          <w:szCs w:val="24"/>
        </w:rPr>
        <w:t xml:space="preserve"> </w:t>
      </w:r>
      <w:r w:rsidRPr="000E2351">
        <w:rPr>
          <w:rFonts w:ascii="Times New Roman" w:hAnsi="Times New Roman" w:cs="Times New Roman"/>
          <w:b w:val="0"/>
          <w:color w:val="000000" w:themeColor="text1"/>
          <w:sz w:val="24"/>
          <w:szCs w:val="24"/>
        </w:rPr>
        <w:t>от 2</w:t>
      </w:r>
      <w:r w:rsidR="008631DD" w:rsidRPr="000E2351">
        <w:rPr>
          <w:rFonts w:ascii="Times New Roman" w:hAnsi="Times New Roman" w:cs="Times New Roman"/>
          <w:b w:val="0"/>
          <w:color w:val="000000" w:themeColor="text1"/>
          <w:sz w:val="24"/>
          <w:szCs w:val="24"/>
        </w:rPr>
        <w:t>2</w:t>
      </w:r>
      <w:r w:rsidRPr="000E2351">
        <w:rPr>
          <w:rFonts w:ascii="Times New Roman" w:hAnsi="Times New Roman" w:cs="Times New Roman"/>
          <w:b w:val="0"/>
          <w:color w:val="000000" w:themeColor="text1"/>
          <w:sz w:val="24"/>
          <w:szCs w:val="24"/>
        </w:rPr>
        <w:t>.12.201</w:t>
      </w:r>
      <w:r w:rsidR="008631DD" w:rsidRPr="000E2351">
        <w:rPr>
          <w:rFonts w:ascii="Times New Roman" w:hAnsi="Times New Roman" w:cs="Times New Roman"/>
          <w:b w:val="0"/>
          <w:color w:val="000000" w:themeColor="text1"/>
          <w:sz w:val="24"/>
          <w:szCs w:val="24"/>
        </w:rPr>
        <w:t>4</w:t>
      </w:r>
      <w:r w:rsidRPr="000E2351">
        <w:rPr>
          <w:rFonts w:ascii="Times New Roman" w:hAnsi="Times New Roman" w:cs="Times New Roman"/>
          <w:b w:val="0"/>
          <w:color w:val="000000" w:themeColor="text1"/>
          <w:sz w:val="24"/>
          <w:szCs w:val="24"/>
        </w:rPr>
        <w:t xml:space="preserve"> № </w:t>
      </w:r>
      <w:r w:rsidR="008631DD" w:rsidRPr="000E2351">
        <w:rPr>
          <w:rFonts w:ascii="Times New Roman" w:hAnsi="Times New Roman" w:cs="Times New Roman"/>
          <w:b w:val="0"/>
          <w:color w:val="000000" w:themeColor="text1"/>
          <w:sz w:val="24"/>
          <w:szCs w:val="24"/>
        </w:rPr>
        <w:t>1601</w:t>
      </w:r>
      <w:r w:rsidRPr="000E2351">
        <w:rPr>
          <w:rFonts w:ascii="Times New Roman" w:hAnsi="Times New Roman" w:cs="Times New Roman"/>
          <w:b w:val="0"/>
          <w:color w:val="000000" w:themeColor="text1"/>
          <w:sz w:val="24"/>
          <w:szCs w:val="24"/>
        </w:rPr>
        <w:t>«О продолжительности рабочего времени (норм</w:t>
      </w:r>
      <w:r w:rsidR="008631DD" w:rsidRPr="000E2351">
        <w:rPr>
          <w:rFonts w:ascii="Times New Roman" w:hAnsi="Times New Roman" w:cs="Times New Roman"/>
          <w:b w:val="0"/>
          <w:color w:val="000000" w:themeColor="text1"/>
          <w:sz w:val="24"/>
          <w:szCs w:val="24"/>
        </w:rPr>
        <w:t>ах</w:t>
      </w:r>
      <w:r w:rsidRPr="000E2351">
        <w:rPr>
          <w:rFonts w:ascii="Times New Roman" w:hAnsi="Times New Roman" w:cs="Times New Roman"/>
          <w:b w:val="0"/>
          <w:color w:val="000000" w:themeColor="text1"/>
          <w:sz w:val="24"/>
          <w:szCs w:val="24"/>
        </w:rPr>
        <w:t xml:space="preserve"> часов педагогической работы за</w:t>
      </w:r>
      <w:r w:rsidR="008631DD" w:rsidRPr="000E2351">
        <w:rPr>
          <w:rFonts w:ascii="Times New Roman" w:hAnsi="Times New Roman" w:cs="Times New Roman"/>
          <w:b w:val="0"/>
          <w:color w:val="000000" w:themeColor="text1"/>
          <w:sz w:val="24"/>
          <w:szCs w:val="24"/>
        </w:rPr>
        <w:t xml:space="preserve"> </w:t>
      </w:r>
      <w:r w:rsidRPr="000E2351">
        <w:rPr>
          <w:rFonts w:ascii="Times New Roman" w:hAnsi="Times New Roman" w:cs="Times New Roman"/>
          <w:b w:val="0"/>
          <w:color w:val="000000" w:themeColor="text1"/>
          <w:sz w:val="24"/>
          <w:szCs w:val="24"/>
        </w:rPr>
        <w:t>ставку</w:t>
      </w:r>
      <w:r w:rsidR="008631DD" w:rsidRPr="000E2351">
        <w:rPr>
          <w:rFonts w:ascii="Times New Roman" w:hAnsi="Times New Roman" w:cs="Times New Roman"/>
          <w:b w:val="0"/>
          <w:color w:val="000000" w:themeColor="text1"/>
          <w:sz w:val="24"/>
          <w:szCs w:val="24"/>
        </w:rPr>
        <w:t xml:space="preserve"> </w:t>
      </w:r>
      <w:r w:rsidRPr="000E2351">
        <w:rPr>
          <w:rFonts w:ascii="Times New Roman" w:hAnsi="Times New Roman" w:cs="Times New Roman"/>
          <w:b w:val="0"/>
          <w:color w:val="000000" w:themeColor="text1"/>
          <w:sz w:val="24"/>
          <w:szCs w:val="24"/>
        </w:rPr>
        <w:t>заработной платы) педагогических работников</w:t>
      </w:r>
      <w:r w:rsidR="008631DD" w:rsidRPr="000E2351">
        <w:rPr>
          <w:rFonts w:ascii="Times New Roman" w:hAnsi="Times New Roman" w:cs="Times New Roman"/>
          <w:b w:val="0"/>
          <w:color w:val="000000" w:themeColor="text1"/>
          <w:sz w:val="24"/>
          <w:szCs w:val="24"/>
        </w:rPr>
        <w:t xml:space="preserve"> и о порядке определения учебной нагрузки педагогических работников, оговариваемых в трудовом договоре</w:t>
      </w:r>
      <w:r w:rsidRPr="000E2351">
        <w:rPr>
          <w:rFonts w:ascii="Times New Roman" w:hAnsi="Times New Roman" w:cs="Times New Roman"/>
          <w:b w:val="0"/>
          <w:color w:val="000000" w:themeColor="text1"/>
          <w:sz w:val="24"/>
          <w:szCs w:val="24"/>
        </w:rPr>
        <w:t xml:space="preserve">», </w:t>
      </w:r>
      <w:hyperlink r:id="rId13" w:tooltip="Закон Пензенской обл. от 02.11.2004 N 674-ЗПО (ред. от 28.12.2012) &quot;Об оплате труда работников государственных учреждений, финансируемых из бюджета Пензенской области&quot; (принят ЗС Пензенской обл. 27.10.2004){КонсультантПлюс}" w:history="1">
        <w:r w:rsidRPr="000E2351">
          <w:rPr>
            <w:rStyle w:val="ab"/>
            <w:b w:val="0"/>
            <w:color w:val="000000" w:themeColor="text1"/>
            <w:sz w:val="24"/>
            <w:szCs w:val="24"/>
          </w:rPr>
          <w:t>Законом</w:t>
        </w:r>
      </w:hyperlink>
      <w:r w:rsidRPr="000E2351">
        <w:rPr>
          <w:rFonts w:ascii="Times New Roman" w:hAnsi="Times New Roman" w:cs="Times New Roman"/>
          <w:b w:val="0"/>
          <w:color w:val="000000" w:themeColor="text1"/>
          <w:sz w:val="24"/>
          <w:szCs w:val="24"/>
        </w:rPr>
        <w:t xml:space="preserve"> Пензенской области от 02.11.2004 № 674-ЗПО «Об оплате труда работников государственных учреждений, финансируемых из бюджета</w:t>
      </w:r>
      <w:proofErr w:type="gramEnd"/>
      <w:r w:rsidRPr="000E2351">
        <w:rPr>
          <w:rFonts w:ascii="Times New Roman" w:hAnsi="Times New Roman" w:cs="Times New Roman"/>
          <w:b w:val="0"/>
          <w:color w:val="000000" w:themeColor="text1"/>
          <w:sz w:val="24"/>
          <w:szCs w:val="24"/>
        </w:rPr>
        <w:t xml:space="preserve"> Пензенской области» </w:t>
      </w:r>
      <w:r w:rsidRPr="000E2351">
        <w:rPr>
          <w:rFonts w:ascii="Times New Roman" w:hAnsi="Times New Roman" w:cs="Times New Roman"/>
          <w:b w:val="0"/>
          <w:color w:val="000000" w:themeColor="text1"/>
          <w:sz w:val="24"/>
          <w:szCs w:val="24"/>
        </w:rPr>
        <w:br/>
        <w:t xml:space="preserve">(с последующими изменениями), Программой поэтапного совершенствования системы оплаты труда в государственных (муниципальных) учреждениях </w:t>
      </w:r>
      <w:r w:rsidRPr="000E2351">
        <w:rPr>
          <w:rFonts w:ascii="Times New Roman" w:hAnsi="Times New Roman" w:cs="Times New Roman"/>
          <w:b w:val="0"/>
          <w:color w:val="000000" w:themeColor="text1"/>
          <w:sz w:val="24"/>
          <w:szCs w:val="24"/>
        </w:rPr>
        <w:br/>
        <w:t xml:space="preserve">на 2012–2018 годы, утвержденной распоряжением Правительства Российской Федерации от 26.11.2012 № 2190-р, </w:t>
      </w:r>
      <w:r w:rsidR="001F3B8C" w:rsidRPr="000E2351">
        <w:rPr>
          <w:rFonts w:ascii="Times New Roman" w:hAnsi="Times New Roman" w:cs="Times New Roman"/>
          <w:b w:val="0"/>
          <w:color w:val="000000" w:themeColor="text1"/>
          <w:sz w:val="24"/>
          <w:szCs w:val="24"/>
        </w:rPr>
        <w:t>Плана мероприятий («дорожной карты») «Изменения в отраслях социальной сферы, направленные на повышение эффективности образования и науки»</w:t>
      </w:r>
      <w:proofErr w:type="gramStart"/>
      <w:r w:rsidR="001F3B8C" w:rsidRPr="000E2351">
        <w:rPr>
          <w:rFonts w:ascii="Times New Roman" w:hAnsi="Times New Roman" w:cs="Times New Roman"/>
          <w:b w:val="0"/>
          <w:color w:val="000000" w:themeColor="text1"/>
          <w:sz w:val="24"/>
          <w:szCs w:val="24"/>
        </w:rPr>
        <w:t>,у</w:t>
      </w:r>
      <w:proofErr w:type="gramEnd"/>
      <w:r w:rsidR="001F3B8C" w:rsidRPr="000E2351">
        <w:rPr>
          <w:rFonts w:ascii="Times New Roman" w:hAnsi="Times New Roman" w:cs="Times New Roman"/>
          <w:b w:val="0"/>
          <w:color w:val="000000" w:themeColor="text1"/>
          <w:sz w:val="24"/>
          <w:szCs w:val="24"/>
        </w:rPr>
        <w:t>твержденного распоряжением Правительства Российской от 30 апреля 2014 г. № 722-р (далее - Распоряжение Правительства № 722-р);</w:t>
      </w:r>
    </w:p>
    <w:p w:rsidR="001F3B8C" w:rsidRPr="000E2351" w:rsidRDefault="00492C0A" w:rsidP="000B3B69">
      <w:pPr>
        <w:pStyle w:val="ConsPlusTitle"/>
        <w:widowControl/>
        <w:ind w:firstLine="708"/>
        <w:jc w:val="both"/>
        <w:rPr>
          <w:rFonts w:ascii="Times New Roman" w:hAnsi="Times New Roman" w:cs="Times New Roman"/>
          <w:b w:val="0"/>
          <w:color w:val="000000" w:themeColor="text1"/>
          <w:sz w:val="24"/>
          <w:szCs w:val="24"/>
        </w:rPr>
      </w:pPr>
      <w:hyperlink r:id="rId14" w:tooltip="&lt;Письмо&gt; Минобрнауки РФ N АФ-947, Профсоюза работников народного образования и науки РФ N 96 от 26.10.2004 &quot;О размерах и условиях оплаты труда работников образовательных учреждений в 2005 году&quot;{КонсультантПлюс}" w:history="1">
        <w:r w:rsidR="005341A0" w:rsidRPr="000E2351">
          <w:rPr>
            <w:rStyle w:val="ab"/>
            <w:b w:val="0"/>
            <w:color w:val="000000" w:themeColor="text1"/>
            <w:sz w:val="24"/>
            <w:szCs w:val="24"/>
          </w:rPr>
          <w:t>Рекомендациями</w:t>
        </w:r>
      </w:hyperlink>
      <w:r w:rsidR="005341A0" w:rsidRPr="000E2351">
        <w:rPr>
          <w:rFonts w:ascii="Times New Roman" w:hAnsi="Times New Roman" w:cs="Times New Roman"/>
          <w:b w:val="0"/>
          <w:color w:val="000000" w:themeColor="text1"/>
          <w:sz w:val="24"/>
          <w:szCs w:val="24"/>
        </w:rPr>
        <w:t xml:space="preserve"> об условиях оплаты труда работников образовательных учреждений (приложение к письму </w:t>
      </w:r>
      <w:proofErr w:type="spellStart"/>
      <w:r w:rsidR="005341A0" w:rsidRPr="000E2351">
        <w:rPr>
          <w:rFonts w:ascii="Times New Roman" w:hAnsi="Times New Roman" w:cs="Times New Roman"/>
          <w:b w:val="0"/>
          <w:color w:val="000000" w:themeColor="text1"/>
          <w:sz w:val="24"/>
          <w:szCs w:val="24"/>
        </w:rPr>
        <w:t>Минобрнауки</w:t>
      </w:r>
      <w:proofErr w:type="spellEnd"/>
      <w:r w:rsidR="005341A0" w:rsidRPr="000E2351">
        <w:rPr>
          <w:rFonts w:ascii="Times New Roman" w:hAnsi="Times New Roman" w:cs="Times New Roman"/>
          <w:b w:val="0"/>
          <w:color w:val="000000" w:themeColor="text1"/>
          <w:sz w:val="24"/>
          <w:szCs w:val="24"/>
        </w:rPr>
        <w:t xml:space="preserve"> России и</w:t>
      </w:r>
      <w:r w:rsidR="001F3B8C" w:rsidRPr="000E2351">
        <w:rPr>
          <w:rFonts w:ascii="Times New Roman" w:hAnsi="Times New Roman" w:cs="Times New Roman"/>
          <w:b w:val="0"/>
          <w:color w:val="000000" w:themeColor="text1"/>
          <w:sz w:val="24"/>
          <w:szCs w:val="24"/>
        </w:rPr>
        <w:t xml:space="preserve"> </w:t>
      </w:r>
      <w:r w:rsidR="005341A0" w:rsidRPr="000E2351">
        <w:rPr>
          <w:rFonts w:ascii="Times New Roman" w:hAnsi="Times New Roman" w:cs="Times New Roman"/>
          <w:b w:val="0"/>
          <w:color w:val="000000" w:themeColor="text1"/>
          <w:sz w:val="24"/>
          <w:szCs w:val="24"/>
        </w:rPr>
        <w:t>Профсоюза работников</w:t>
      </w:r>
      <w:r w:rsidR="00D00B18" w:rsidRPr="000E2351">
        <w:rPr>
          <w:rFonts w:ascii="Times New Roman" w:hAnsi="Times New Roman" w:cs="Times New Roman"/>
          <w:b w:val="0"/>
          <w:color w:val="000000" w:themeColor="text1"/>
          <w:sz w:val="24"/>
          <w:szCs w:val="24"/>
        </w:rPr>
        <w:t xml:space="preserve"> </w:t>
      </w:r>
      <w:r w:rsidR="005341A0" w:rsidRPr="000E2351">
        <w:rPr>
          <w:rFonts w:ascii="Times New Roman" w:hAnsi="Times New Roman" w:cs="Times New Roman"/>
          <w:b w:val="0"/>
          <w:color w:val="000000" w:themeColor="text1"/>
          <w:sz w:val="24"/>
          <w:szCs w:val="24"/>
        </w:rPr>
        <w:t xml:space="preserve">народного образования и науки России </w:t>
      </w:r>
      <w:r w:rsidR="005341A0" w:rsidRPr="000E2351">
        <w:rPr>
          <w:rFonts w:ascii="Times New Roman" w:hAnsi="Times New Roman" w:cs="Times New Roman"/>
          <w:b w:val="0"/>
          <w:color w:val="000000" w:themeColor="text1"/>
          <w:sz w:val="24"/>
          <w:szCs w:val="24"/>
        </w:rPr>
        <w:br/>
        <w:t xml:space="preserve">от 26.10.2004 № АФ-947/96), </w:t>
      </w:r>
    </w:p>
    <w:p w:rsidR="001F3B8C" w:rsidRPr="000E2351" w:rsidRDefault="005341A0" w:rsidP="000B3B69">
      <w:pPr>
        <w:pStyle w:val="ConsPlusTitle"/>
        <w:widowControl/>
        <w:ind w:firstLine="708"/>
        <w:jc w:val="both"/>
        <w:rPr>
          <w:rFonts w:ascii="Times New Roman" w:hAnsi="Times New Roman" w:cs="Times New Roman"/>
          <w:b w:val="0"/>
          <w:color w:val="000000" w:themeColor="text1"/>
          <w:sz w:val="24"/>
          <w:szCs w:val="24"/>
        </w:rPr>
      </w:pPr>
      <w:r w:rsidRPr="000E2351">
        <w:rPr>
          <w:rFonts w:ascii="Times New Roman" w:hAnsi="Times New Roman" w:cs="Times New Roman"/>
          <w:b w:val="0"/>
          <w:color w:val="000000" w:themeColor="text1"/>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1F3B8C" w:rsidRPr="000E2351">
        <w:rPr>
          <w:rFonts w:ascii="Times New Roman" w:hAnsi="Times New Roman" w:cs="Times New Roman"/>
          <w:b w:val="0"/>
          <w:color w:val="000000" w:themeColor="text1"/>
          <w:sz w:val="24"/>
          <w:szCs w:val="24"/>
        </w:rPr>
        <w:t>8</w:t>
      </w:r>
      <w:r w:rsidRPr="000E2351">
        <w:rPr>
          <w:rFonts w:ascii="Times New Roman" w:hAnsi="Times New Roman" w:cs="Times New Roman"/>
          <w:b w:val="0"/>
          <w:color w:val="000000" w:themeColor="text1"/>
          <w:sz w:val="24"/>
          <w:szCs w:val="24"/>
        </w:rPr>
        <w:t xml:space="preserve"> год, утвержденными решением Российской трехсторонней комиссии по</w:t>
      </w:r>
      <w:r w:rsidR="002F480D">
        <w:rPr>
          <w:rFonts w:ascii="Times New Roman" w:hAnsi="Times New Roman" w:cs="Times New Roman"/>
          <w:b w:val="0"/>
          <w:color w:val="000000" w:themeColor="text1"/>
          <w:sz w:val="24"/>
          <w:szCs w:val="24"/>
        </w:rPr>
        <w:t xml:space="preserve"> </w:t>
      </w:r>
      <w:r w:rsidRPr="000E2351">
        <w:rPr>
          <w:rFonts w:ascii="Times New Roman" w:hAnsi="Times New Roman" w:cs="Times New Roman"/>
          <w:b w:val="0"/>
          <w:color w:val="000000" w:themeColor="text1"/>
          <w:sz w:val="24"/>
          <w:szCs w:val="24"/>
        </w:rPr>
        <w:t>регулированию социально-трудовых отношений</w:t>
      </w:r>
      <w:r w:rsidR="002F480D">
        <w:rPr>
          <w:rFonts w:ascii="Times New Roman" w:hAnsi="Times New Roman" w:cs="Times New Roman"/>
          <w:b w:val="0"/>
          <w:color w:val="000000" w:themeColor="text1"/>
          <w:sz w:val="24"/>
          <w:szCs w:val="24"/>
        </w:rPr>
        <w:t xml:space="preserve"> </w:t>
      </w:r>
      <w:r w:rsidRPr="000E2351">
        <w:rPr>
          <w:rFonts w:ascii="Times New Roman" w:hAnsi="Times New Roman" w:cs="Times New Roman"/>
          <w:b w:val="0"/>
          <w:color w:val="000000" w:themeColor="text1"/>
          <w:sz w:val="24"/>
          <w:szCs w:val="24"/>
        </w:rPr>
        <w:t>от 2</w:t>
      </w:r>
      <w:r w:rsidR="001F3B8C" w:rsidRPr="000E2351">
        <w:rPr>
          <w:rFonts w:ascii="Times New Roman" w:hAnsi="Times New Roman" w:cs="Times New Roman"/>
          <w:b w:val="0"/>
          <w:color w:val="000000" w:themeColor="text1"/>
          <w:sz w:val="24"/>
          <w:szCs w:val="24"/>
        </w:rPr>
        <w:t>2</w:t>
      </w:r>
      <w:r w:rsidRPr="000E2351">
        <w:rPr>
          <w:rFonts w:ascii="Times New Roman" w:hAnsi="Times New Roman" w:cs="Times New Roman"/>
          <w:b w:val="0"/>
          <w:color w:val="000000" w:themeColor="text1"/>
          <w:sz w:val="24"/>
          <w:szCs w:val="24"/>
        </w:rPr>
        <w:t>.12.201</w:t>
      </w:r>
      <w:r w:rsidR="001F3B8C" w:rsidRPr="000E2351">
        <w:rPr>
          <w:rFonts w:ascii="Times New Roman" w:hAnsi="Times New Roman" w:cs="Times New Roman"/>
          <w:b w:val="0"/>
          <w:color w:val="000000" w:themeColor="text1"/>
          <w:sz w:val="24"/>
          <w:szCs w:val="24"/>
        </w:rPr>
        <w:t>7</w:t>
      </w:r>
      <w:r w:rsidRPr="000E2351">
        <w:rPr>
          <w:rFonts w:ascii="Times New Roman" w:hAnsi="Times New Roman" w:cs="Times New Roman"/>
          <w:b w:val="0"/>
          <w:color w:val="000000" w:themeColor="text1"/>
          <w:sz w:val="24"/>
          <w:szCs w:val="24"/>
        </w:rPr>
        <w:t>, протокол</w:t>
      </w:r>
      <w:r w:rsidR="001F3B8C" w:rsidRPr="000E2351">
        <w:rPr>
          <w:rFonts w:ascii="Times New Roman" w:hAnsi="Times New Roman" w:cs="Times New Roman"/>
          <w:b w:val="0"/>
          <w:color w:val="000000" w:themeColor="text1"/>
          <w:sz w:val="24"/>
          <w:szCs w:val="24"/>
        </w:rPr>
        <w:t xml:space="preserve"> №</w:t>
      </w:r>
      <w:r w:rsidRPr="000E2351">
        <w:rPr>
          <w:rFonts w:ascii="Times New Roman" w:hAnsi="Times New Roman" w:cs="Times New Roman"/>
          <w:b w:val="0"/>
          <w:color w:val="000000" w:themeColor="text1"/>
          <w:sz w:val="24"/>
          <w:szCs w:val="24"/>
        </w:rPr>
        <w:t xml:space="preserve"> 11, </w:t>
      </w:r>
    </w:p>
    <w:p w:rsidR="00D00B18" w:rsidRPr="000E2351" w:rsidRDefault="00D00B18" w:rsidP="000B3B69">
      <w:pPr>
        <w:pStyle w:val="afb"/>
        <w:jc w:val="both"/>
        <w:rPr>
          <w:color w:val="000000" w:themeColor="text1"/>
        </w:rPr>
      </w:pPr>
      <w:r w:rsidRPr="000E2351">
        <w:rPr>
          <w:color w:val="000000" w:themeColor="text1"/>
        </w:rPr>
        <w:t>Единого квалификационного справочника должностей руководителей, специалистов и служащих, утвержденного приказом Минздрав</w:t>
      </w:r>
      <w:r w:rsidR="002F480D">
        <w:rPr>
          <w:color w:val="000000" w:themeColor="text1"/>
        </w:rPr>
        <w:t xml:space="preserve"> </w:t>
      </w:r>
      <w:proofErr w:type="spellStart"/>
      <w:r w:rsidRPr="000E2351">
        <w:rPr>
          <w:color w:val="000000" w:themeColor="text1"/>
        </w:rPr>
        <w:t>соцразвития</w:t>
      </w:r>
      <w:proofErr w:type="spellEnd"/>
      <w:r w:rsidRPr="000E2351">
        <w:rPr>
          <w:color w:val="000000" w:themeColor="text1"/>
        </w:rPr>
        <w:t xml:space="preserve"> России от 26 августа 2010 г. № 761н (зарегистрировано Минюстом России 6 октября 2010 г., регистрационный № 18638) (далее — квалификационные характеристики);</w:t>
      </w:r>
    </w:p>
    <w:p w:rsidR="00D00B18" w:rsidRPr="000E2351" w:rsidRDefault="00D00B18" w:rsidP="000B3B69">
      <w:pPr>
        <w:pStyle w:val="afb"/>
        <w:jc w:val="both"/>
        <w:rPr>
          <w:color w:val="000000" w:themeColor="text1"/>
        </w:rPr>
      </w:pPr>
      <w:r w:rsidRPr="000E2351">
        <w:rPr>
          <w:color w:val="000000" w:themeColor="text1"/>
        </w:rPr>
        <w:t xml:space="preserve">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Минтруда России от 26 апреля 2013 г. № 167н в редакции приказа Минтруда </w:t>
      </w:r>
      <w:r w:rsidRPr="000E2351">
        <w:rPr>
          <w:color w:val="000000" w:themeColor="text1"/>
        </w:rPr>
        <w:lastRenderedPageBreak/>
        <w:t xml:space="preserve">России от 20 февраля 2014 г. № 103н (зарегистрировано Минюстом России 15 мая 2014 г., регистрационный № 32284); </w:t>
      </w:r>
    </w:p>
    <w:p w:rsidR="00003146" w:rsidRPr="000E2351" w:rsidRDefault="00003146" w:rsidP="000B3B69">
      <w:pPr>
        <w:pStyle w:val="afb"/>
        <w:jc w:val="both"/>
        <w:rPr>
          <w:color w:val="000000" w:themeColor="text1"/>
        </w:rPr>
      </w:pPr>
      <w:r w:rsidRPr="000E2351">
        <w:rPr>
          <w:color w:val="000000" w:themeColor="text1"/>
        </w:rPr>
        <w:t xml:space="preserve">приказа </w:t>
      </w:r>
      <w:proofErr w:type="spellStart"/>
      <w:r w:rsidRPr="000E2351">
        <w:rPr>
          <w:color w:val="000000" w:themeColor="text1"/>
        </w:rPr>
        <w:t>Минобрнауки</w:t>
      </w:r>
      <w:proofErr w:type="spellEnd"/>
      <w:r w:rsidRPr="000E2351">
        <w:rPr>
          <w:color w:val="000000" w:themeColor="text1"/>
        </w:rPr>
        <w:t xml:space="preserve"> России от 11 мая 2016г. № 536 «Об утверждении Особенностей режима рабочего времени и времени </w:t>
      </w:r>
      <w:proofErr w:type="gramStart"/>
      <w:r w:rsidRPr="000E2351">
        <w:rPr>
          <w:color w:val="000000" w:themeColor="text1"/>
        </w:rPr>
        <w:t>отдыха</w:t>
      </w:r>
      <w:proofErr w:type="gramEnd"/>
      <w:r w:rsidRPr="000E2351">
        <w:rPr>
          <w:color w:val="000000" w:themeColor="text1"/>
        </w:rPr>
        <w:t xml:space="preserve"> педагогических и иных работников организаций, осуществляющих образовательную — деятельность» (зарегистрировано Минюстом России 1 июня 2016 г., регистрационный  № 42388) {далее — приказ </w:t>
      </w:r>
      <w:proofErr w:type="spellStart"/>
      <w:r w:rsidRPr="000E2351">
        <w:rPr>
          <w:color w:val="000000" w:themeColor="text1"/>
        </w:rPr>
        <w:t>Минобрнауки</w:t>
      </w:r>
      <w:proofErr w:type="spellEnd"/>
      <w:r w:rsidRPr="000E2351">
        <w:rPr>
          <w:color w:val="000000" w:themeColor="text1"/>
        </w:rPr>
        <w:t xml:space="preserve"> России № 536);</w:t>
      </w:r>
    </w:p>
    <w:p w:rsidR="00003146" w:rsidRPr="000E2351" w:rsidRDefault="005341A0" w:rsidP="000B3B69">
      <w:pPr>
        <w:pStyle w:val="ConsPlusTitle"/>
        <w:widowControl/>
        <w:ind w:firstLine="708"/>
        <w:jc w:val="both"/>
        <w:rPr>
          <w:rFonts w:ascii="Times New Roman" w:hAnsi="Times New Roman" w:cs="Times New Roman"/>
          <w:b w:val="0"/>
          <w:color w:val="000000" w:themeColor="text1"/>
          <w:sz w:val="24"/>
          <w:szCs w:val="24"/>
        </w:rPr>
      </w:pPr>
      <w:proofErr w:type="gramStart"/>
      <w:r w:rsidRPr="000E2351">
        <w:rPr>
          <w:rFonts w:ascii="Times New Roman" w:hAnsi="Times New Roman" w:cs="Times New Roman"/>
          <w:b w:val="0"/>
          <w:color w:val="000000" w:themeColor="text1"/>
          <w:sz w:val="24"/>
          <w:szCs w:val="24"/>
        </w:rPr>
        <w:t xml:space="preserve">приказами Министерства здравоохранения и социального развития Российской Федерации от 05.05.2008 </w:t>
      </w:r>
      <w:hyperlink r:id="rId15" w:tooltip="Приказ Минздравсоцразвития РФ от 05.05.2008 N 216н (ред. от 23.12.2011) &quot;Об утверждении профессиональных квалификационных групп должностей работников образования&quot; (Зарегистрировано в Минюсте РФ 22.05.2008 N 11731){КонсультантПлюс}" w:history="1">
        <w:r w:rsidRPr="000E2351">
          <w:rPr>
            <w:rStyle w:val="ab"/>
            <w:b w:val="0"/>
            <w:color w:val="000000" w:themeColor="text1"/>
            <w:sz w:val="24"/>
            <w:szCs w:val="24"/>
          </w:rPr>
          <w:t>№ 216н</w:t>
        </w:r>
      </w:hyperlink>
      <w:r w:rsidRPr="000E2351">
        <w:rPr>
          <w:rFonts w:ascii="Times New Roman" w:hAnsi="Times New Roman" w:cs="Times New Roman"/>
          <w:b w:val="0"/>
          <w:color w:val="000000" w:themeColor="text1"/>
          <w:sz w:val="24"/>
          <w:szCs w:val="24"/>
        </w:rPr>
        <w:t xml:space="preserve"> «Об утверждении профессиональных квалификационных групп должностей работников образования» (с последующими изменениями), </w:t>
      </w:r>
      <w:r w:rsidRPr="000E2351">
        <w:rPr>
          <w:rFonts w:ascii="Times New Roman" w:hAnsi="Times New Roman" w:cs="Times New Roman"/>
          <w:b w:val="0"/>
          <w:color w:val="000000" w:themeColor="text1"/>
          <w:sz w:val="24"/>
          <w:szCs w:val="24"/>
        </w:rPr>
        <w:br/>
        <w:t xml:space="preserve">от 05.05.2008 </w:t>
      </w:r>
      <w:hyperlink r:id="rId16"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КонсультантПлюс}" w:history="1">
        <w:r w:rsidRPr="000E2351">
          <w:rPr>
            <w:rStyle w:val="ab"/>
            <w:b w:val="0"/>
            <w:color w:val="000000" w:themeColor="text1"/>
            <w:sz w:val="24"/>
            <w:szCs w:val="24"/>
          </w:rPr>
          <w:t>№ 217н</w:t>
        </w:r>
      </w:hyperlink>
      <w:r w:rsidRPr="000E2351">
        <w:rPr>
          <w:rFonts w:ascii="Times New Roman" w:hAnsi="Times New Roman" w:cs="Times New Roman"/>
          <w:b w:val="0"/>
          <w:color w:val="000000" w:themeColor="text1"/>
          <w:sz w:val="24"/>
          <w:szCs w:val="24"/>
        </w:rPr>
        <w:t xml:space="preserve"> «Об утверждении профессиональных квалификационных групп должностей работников высшего и дополнительного профессионального образования», от 29.05.2008 </w:t>
      </w:r>
      <w:hyperlink r:id="rId17"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 w:history="1">
        <w:r w:rsidRPr="000E2351">
          <w:rPr>
            <w:rStyle w:val="ab"/>
            <w:b w:val="0"/>
            <w:color w:val="000000" w:themeColor="text1"/>
            <w:sz w:val="24"/>
            <w:szCs w:val="24"/>
          </w:rPr>
          <w:t>№ 247н</w:t>
        </w:r>
      </w:hyperlink>
      <w:r w:rsidRPr="000E2351">
        <w:rPr>
          <w:rFonts w:ascii="Times New Roman" w:hAnsi="Times New Roman" w:cs="Times New Roman"/>
          <w:b w:val="0"/>
          <w:color w:val="000000" w:themeColor="text1"/>
          <w:sz w:val="24"/>
          <w:szCs w:val="24"/>
        </w:rPr>
        <w:t xml:space="preserve"> «Об утверждении профессиональных квалификационных групп общеотраслевых должностей руководителей, специалистов и служащих» (с последующими</w:t>
      </w:r>
      <w:r w:rsidR="002F480D">
        <w:rPr>
          <w:rFonts w:ascii="Times New Roman" w:hAnsi="Times New Roman" w:cs="Times New Roman"/>
          <w:b w:val="0"/>
          <w:color w:val="000000" w:themeColor="text1"/>
          <w:sz w:val="24"/>
          <w:szCs w:val="24"/>
        </w:rPr>
        <w:t xml:space="preserve"> </w:t>
      </w:r>
      <w:r w:rsidRPr="000E2351">
        <w:rPr>
          <w:rFonts w:ascii="Times New Roman" w:hAnsi="Times New Roman" w:cs="Times New Roman"/>
          <w:b w:val="0"/>
          <w:color w:val="000000" w:themeColor="text1"/>
          <w:sz w:val="24"/>
          <w:szCs w:val="24"/>
        </w:rPr>
        <w:t>изменениями), от 29.05.2008</w:t>
      </w:r>
      <w:proofErr w:type="gramEnd"/>
      <w:r w:rsidRPr="000E2351">
        <w:rPr>
          <w:rFonts w:ascii="Times New Roman" w:hAnsi="Times New Roman" w:cs="Times New Roman"/>
          <w:b w:val="0"/>
          <w:color w:val="000000" w:themeColor="text1"/>
          <w:sz w:val="24"/>
          <w:szCs w:val="24"/>
        </w:rPr>
        <w:br/>
      </w:r>
      <w:hyperlink r:id="rId18"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0E2351">
          <w:rPr>
            <w:rStyle w:val="ab"/>
            <w:b w:val="0"/>
            <w:color w:val="000000" w:themeColor="text1"/>
            <w:sz w:val="24"/>
            <w:szCs w:val="24"/>
          </w:rPr>
          <w:t>№ 248н</w:t>
        </w:r>
      </w:hyperlink>
      <w:r w:rsidRPr="000E2351">
        <w:rPr>
          <w:rFonts w:ascii="Times New Roman" w:hAnsi="Times New Roman" w:cs="Times New Roman"/>
          <w:b w:val="0"/>
          <w:color w:val="000000" w:themeColor="text1"/>
          <w:sz w:val="24"/>
          <w:szCs w:val="24"/>
        </w:rPr>
        <w:t xml:space="preserve"> «Об утверждении профессиональных квалификационных групп общеотраслевых профессий рабочих» (с последующими изменениями), </w:t>
      </w:r>
      <w:r w:rsidRPr="000E2351">
        <w:rPr>
          <w:rFonts w:ascii="Times New Roman" w:hAnsi="Times New Roman" w:cs="Times New Roman"/>
          <w:b w:val="0"/>
          <w:color w:val="000000" w:themeColor="text1"/>
          <w:sz w:val="24"/>
          <w:szCs w:val="24"/>
        </w:rPr>
        <w:br/>
      </w:r>
      <w:r w:rsidRPr="000E2351">
        <w:rPr>
          <w:rFonts w:ascii="Times New Roman" w:hAnsi="Times New Roman" w:cs="Times New Roman"/>
          <w:b w:val="0"/>
          <w:color w:val="000000" w:themeColor="text1"/>
          <w:spacing w:val="-4"/>
          <w:sz w:val="24"/>
          <w:szCs w:val="24"/>
        </w:rPr>
        <w:t xml:space="preserve">от 29.12.2007 </w:t>
      </w:r>
      <w:hyperlink r:id="rId19" w:tooltip="Приказ Минздравсоцразвития РФ от 29.12.2007 N 822 (ред. от 17.09.2010) &quo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 w:history="1">
        <w:r w:rsidRPr="000E2351">
          <w:rPr>
            <w:rStyle w:val="ab"/>
            <w:b w:val="0"/>
            <w:color w:val="000000" w:themeColor="text1"/>
            <w:spacing w:val="-4"/>
            <w:sz w:val="24"/>
            <w:szCs w:val="24"/>
          </w:rPr>
          <w:t>№ 822</w:t>
        </w:r>
      </w:hyperlink>
      <w:r w:rsidRPr="000E2351">
        <w:rPr>
          <w:rFonts w:ascii="Times New Roman" w:hAnsi="Times New Roman" w:cs="Times New Roman"/>
          <w:b w:val="0"/>
          <w:color w:val="000000" w:themeColor="text1"/>
          <w:spacing w:val="-4"/>
          <w:sz w:val="24"/>
          <w:szCs w:val="24"/>
        </w:rPr>
        <w:t xml:space="preserve"> «Об утверждении перечня видов выплат компенсационного</w:t>
      </w:r>
      <w:r w:rsidRPr="000E2351">
        <w:rPr>
          <w:rFonts w:ascii="Times New Roman" w:hAnsi="Times New Roman" w:cs="Times New Roman"/>
          <w:b w:val="0"/>
          <w:color w:val="000000" w:themeColor="text1"/>
          <w:sz w:val="24"/>
          <w:szCs w:val="24"/>
        </w:rPr>
        <w:t xml:space="preserve"> характера в федеральных бюджетных, автономных, казенных учреждениях и разъяснения о порядке установления выплат компенсационного характера </w:t>
      </w:r>
      <w:r w:rsidRPr="000E2351">
        <w:rPr>
          <w:rFonts w:ascii="Times New Roman" w:hAnsi="Times New Roman" w:cs="Times New Roman"/>
          <w:b w:val="0"/>
          <w:color w:val="000000" w:themeColor="text1"/>
          <w:sz w:val="24"/>
          <w:szCs w:val="24"/>
        </w:rPr>
        <w:br/>
        <w:t xml:space="preserve">в этих учреждениях» (с последующими изменениями), письмом Министерства образования и науки Российской Федерации от 20.06.2013 № АП-1073/02 </w:t>
      </w:r>
      <w:r w:rsidRPr="000E2351">
        <w:rPr>
          <w:rFonts w:ascii="Times New Roman" w:hAnsi="Times New Roman" w:cs="Times New Roman"/>
          <w:b w:val="0"/>
          <w:color w:val="000000" w:themeColor="text1"/>
          <w:sz w:val="24"/>
          <w:szCs w:val="24"/>
        </w:rPr>
        <w:br/>
      </w:r>
      <w:r w:rsidRPr="000E2351">
        <w:rPr>
          <w:rFonts w:ascii="Times New Roman" w:hAnsi="Times New Roman" w:cs="Times New Roman"/>
          <w:b w:val="0"/>
          <w:color w:val="000000" w:themeColor="text1"/>
          <w:spacing w:val="-4"/>
          <w:sz w:val="24"/>
          <w:szCs w:val="24"/>
        </w:rPr>
        <w:t>«О разработке показателей эффективности», другими законодательными и иными</w:t>
      </w:r>
      <w:r w:rsidRPr="000E2351">
        <w:rPr>
          <w:rFonts w:ascii="Times New Roman" w:hAnsi="Times New Roman" w:cs="Times New Roman"/>
          <w:b w:val="0"/>
          <w:color w:val="000000" w:themeColor="text1"/>
          <w:sz w:val="24"/>
          <w:szCs w:val="24"/>
        </w:rPr>
        <w:t xml:space="preserve"> нормативными правовыми актами Российской Федерации и Пензенской области, регулирующими вопросы оплаты труда.</w:t>
      </w:r>
    </w:p>
    <w:p w:rsidR="00003146" w:rsidRPr="000E2351" w:rsidRDefault="00003146" w:rsidP="000B3B69">
      <w:pPr>
        <w:pStyle w:val="ConsPlusTitle"/>
        <w:widowControl/>
        <w:ind w:firstLine="708"/>
        <w:jc w:val="both"/>
        <w:rPr>
          <w:rFonts w:ascii="Times New Roman" w:hAnsi="Times New Roman" w:cs="Times New Roman"/>
          <w:b w:val="0"/>
          <w:color w:val="000000" w:themeColor="text1"/>
          <w:sz w:val="24"/>
          <w:szCs w:val="24"/>
        </w:rPr>
      </w:pPr>
      <w:proofErr w:type="gramStart"/>
      <w:r w:rsidRPr="000E2351">
        <w:rPr>
          <w:rFonts w:ascii="Times New Roman" w:hAnsi="Times New Roman" w:cs="Times New Roman"/>
          <w:b w:val="0"/>
          <w:color w:val="000000" w:themeColor="text1"/>
          <w:sz w:val="24"/>
          <w:szCs w:val="24"/>
        </w:rPr>
        <w:t xml:space="preserve">методическими рекомендациями по разработке органами </w:t>
      </w:r>
      <w:r w:rsidR="002F480D" w:rsidRPr="000E2351">
        <w:rPr>
          <w:rFonts w:ascii="Times New Roman" w:hAnsi="Times New Roman" w:cs="Times New Roman"/>
          <w:b w:val="0"/>
          <w:color w:val="000000" w:themeColor="text1"/>
          <w:sz w:val="24"/>
          <w:szCs w:val="24"/>
        </w:rPr>
        <w:t>государственной</w:t>
      </w:r>
      <w:r w:rsidRPr="000E2351">
        <w:rPr>
          <w:rFonts w:ascii="Times New Roman" w:hAnsi="Times New Roman" w:cs="Times New Roman"/>
          <w:b w:val="0"/>
          <w:color w:val="000000" w:themeColor="text1"/>
          <w:sz w:val="24"/>
          <w:szCs w:val="24"/>
        </w:rPr>
        <w:t xml:space="preserve"> власти субъектов Российской Федерации и органами местного самоуправления </w:t>
      </w:r>
      <w:r w:rsidR="002F480D" w:rsidRPr="000E2351">
        <w:rPr>
          <w:rFonts w:ascii="Times New Roman" w:hAnsi="Times New Roman" w:cs="Times New Roman"/>
          <w:b w:val="0"/>
          <w:color w:val="000000" w:themeColor="text1"/>
          <w:sz w:val="24"/>
          <w:szCs w:val="24"/>
        </w:rPr>
        <w:t>показателей</w:t>
      </w:r>
      <w:r w:rsidRPr="000E2351">
        <w:rPr>
          <w:rFonts w:ascii="Times New Roman" w:hAnsi="Times New Roman" w:cs="Times New Roman"/>
          <w:b w:val="0"/>
          <w:color w:val="000000" w:themeColor="text1"/>
          <w:sz w:val="24"/>
          <w:szCs w:val="24"/>
        </w:rPr>
        <w:t xml:space="preserve"> эффективности деятельности государственных (муниципальных) учреждений в сфере образования, их руководителей и отдельных категорий работников (направлены в адрес субъектов Российской Федерации письмом </w:t>
      </w:r>
      <w:proofErr w:type="spellStart"/>
      <w:r w:rsidRPr="000E2351">
        <w:rPr>
          <w:rFonts w:ascii="Times New Roman" w:hAnsi="Times New Roman" w:cs="Times New Roman"/>
          <w:b w:val="0"/>
          <w:color w:val="000000" w:themeColor="text1"/>
          <w:sz w:val="24"/>
          <w:szCs w:val="24"/>
        </w:rPr>
        <w:t>Минобрнауки</w:t>
      </w:r>
      <w:proofErr w:type="spellEnd"/>
      <w:r w:rsidRPr="000E2351">
        <w:rPr>
          <w:rFonts w:ascii="Times New Roman" w:hAnsi="Times New Roman" w:cs="Times New Roman"/>
          <w:b w:val="0"/>
          <w:color w:val="000000" w:themeColor="text1"/>
          <w:sz w:val="24"/>
          <w:szCs w:val="24"/>
        </w:rPr>
        <w:t xml:space="preserve"> России от 20 июня 2013 г. № АП-1073/02) (далее </w:t>
      </w:r>
      <w:r w:rsidR="00F86EE8" w:rsidRPr="000E2351">
        <w:rPr>
          <w:rFonts w:ascii="Times New Roman" w:hAnsi="Times New Roman" w:cs="Times New Roman"/>
          <w:b w:val="0"/>
          <w:color w:val="000000" w:themeColor="text1"/>
          <w:sz w:val="24"/>
          <w:szCs w:val="24"/>
        </w:rPr>
        <w:t>-</w:t>
      </w:r>
      <w:r w:rsidRPr="000E2351">
        <w:rPr>
          <w:rFonts w:ascii="Times New Roman" w:hAnsi="Times New Roman" w:cs="Times New Roman"/>
          <w:b w:val="0"/>
          <w:color w:val="000000" w:themeColor="text1"/>
          <w:sz w:val="24"/>
          <w:szCs w:val="24"/>
        </w:rPr>
        <w:t xml:space="preserve"> письмо </w:t>
      </w:r>
      <w:proofErr w:type="spellStart"/>
      <w:r w:rsidRPr="000E2351">
        <w:rPr>
          <w:rFonts w:ascii="Times New Roman" w:hAnsi="Times New Roman" w:cs="Times New Roman"/>
          <w:b w:val="0"/>
          <w:color w:val="000000" w:themeColor="text1"/>
          <w:sz w:val="24"/>
          <w:szCs w:val="24"/>
        </w:rPr>
        <w:t>Минобрнауки</w:t>
      </w:r>
      <w:proofErr w:type="spellEnd"/>
      <w:r w:rsidRPr="000E2351">
        <w:rPr>
          <w:rFonts w:ascii="Times New Roman" w:hAnsi="Times New Roman" w:cs="Times New Roman"/>
          <w:b w:val="0"/>
          <w:color w:val="000000" w:themeColor="text1"/>
          <w:sz w:val="24"/>
          <w:szCs w:val="24"/>
        </w:rPr>
        <w:t xml:space="preserve"> России о разработке показателей эффективности).</w:t>
      </w:r>
      <w:proofErr w:type="gramEnd"/>
    </w:p>
    <w:p w:rsidR="00003146" w:rsidRPr="000E2351" w:rsidRDefault="00003146" w:rsidP="000B3B69">
      <w:pPr>
        <w:pStyle w:val="ConsPlusTitle"/>
        <w:widowControl/>
        <w:ind w:firstLine="708"/>
        <w:jc w:val="both"/>
        <w:rPr>
          <w:rFonts w:ascii="Times New Roman" w:hAnsi="Times New Roman" w:cs="Times New Roman"/>
          <w:b w:val="0"/>
          <w:color w:val="000000" w:themeColor="text1"/>
          <w:sz w:val="24"/>
          <w:szCs w:val="24"/>
        </w:rPr>
      </w:pP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1.3. Основу настоящего Положения составляют следующие основные принципы оплаты труда:</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 xml:space="preserve">а) установление размеров окладов (ставок) работников в зависимости </w:t>
      </w:r>
      <w:r>
        <w:rPr>
          <w:rFonts w:ascii="Times New Roman" w:hAnsi="Times New Roman"/>
          <w:bCs/>
          <w:sz w:val="24"/>
          <w:szCs w:val="24"/>
        </w:rPr>
        <w:br/>
        <w:t>от должности по соответствующим профессиональным квалификационным группам и квалификационным уровням;</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 xml:space="preserve">б) установление повышающих коэффициентов к окладу (ставке) </w:t>
      </w:r>
      <w:r>
        <w:rPr>
          <w:rFonts w:ascii="Times New Roman" w:hAnsi="Times New Roman"/>
          <w:bCs/>
          <w:sz w:val="24"/>
          <w:szCs w:val="24"/>
        </w:rPr>
        <w:br/>
        <w:t xml:space="preserve">в зависимости </w:t>
      </w:r>
      <w:proofErr w:type="gramStart"/>
      <w:r>
        <w:rPr>
          <w:rFonts w:ascii="Times New Roman" w:hAnsi="Times New Roman"/>
          <w:bCs/>
          <w:sz w:val="24"/>
          <w:szCs w:val="24"/>
        </w:rPr>
        <w:t>от</w:t>
      </w:r>
      <w:proofErr w:type="gramEnd"/>
      <w:r>
        <w:rPr>
          <w:rFonts w:ascii="Times New Roman" w:hAnsi="Times New Roman"/>
          <w:bCs/>
          <w:sz w:val="24"/>
          <w:szCs w:val="24"/>
        </w:rPr>
        <w:t>:</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 уровня образования;</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 стажа;</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 квалификационной категории (коэффициенты квалификации);</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 специфики работы в образовательных организациях;</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в) осуществление выплат компенсационного характера:</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 xml:space="preserve">- за работу на тяжелых работах, работах с вредными и (или) опасными и иными </w:t>
      </w:r>
      <w:r>
        <w:rPr>
          <w:rFonts w:ascii="Times New Roman" w:hAnsi="Times New Roman"/>
          <w:bCs/>
          <w:sz w:val="24"/>
          <w:szCs w:val="24"/>
        </w:rPr>
        <w:lastRenderedPageBreak/>
        <w:t>особыми условиями труда;</w:t>
      </w:r>
    </w:p>
    <w:p w:rsidR="005341A0" w:rsidRDefault="005341A0" w:rsidP="000B3B69">
      <w:pPr>
        <w:pStyle w:val="ConsPlusNormal"/>
        <w:ind w:firstLine="708"/>
        <w:jc w:val="both"/>
        <w:rPr>
          <w:rFonts w:ascii="Times New Roman" w:hAnsi="Times New Roman"/>
          <w:bCs/>
          <w:sz w:val="24"/>
          <w:szCs w:val="24"/>
        </w:rPr>
      </w:pPr>
      <w:r>
        <w:rPr>
          <w:rFonts w:ascii="Times New Roman" w:hAnsi="Times New Roman"/>
          <w:bCs/>
          <w:sz w:val="24"/>
          <w:szCs w:val="24"/>
        </w:rPr>
        <w:t>г) оплата дополнительных видов и объемов работ;</w:t>
      </w:r>
    </w:p>
    <w:p w:rsidR="005341A0" w:rsidRDefault="005341A0" w:rsidP="005341A0">
      <w:pPr>
        <w:pStyle w:val="ConsPlusNormal"/>
        <w:ind w:firstLine="708"/>
        <w:jc w:val="both"/>
        <w:rPr>
          <w:rFonts w:ascii="Times New Roman" w:hAnsi="Times New Roman"/>
          <w:bCs/>
          <w:sz w:val="24"/>
          <w:szCs w:val="24"/>
        </w:rPr>
      </w:pPr>
      <w:proofErr w:type="spellStart"/>
      <w:r>
        <w:rPr>
          <w:rFonts w:ascii="Times New Roman" w:hAnsi="Times New Roman"/>
          <w:bCs/>
          <w:sz w:val="24"/>
          <w:szCs w:val="24"/>
        </w:rPr>
        <w:t>д</w:t>
      </w:r>
      <w:proofErr w:type="spellEnd"/>
      <w:r>
        <w:rPr>
          <w:rFonts w:ascii="Times New Roman" w:hAnsi="Times New Roman"/>
          <w:bCs/>
          <w:sz w:val="24"/>
          <w:szCs w:val="24"/>
        </w:rPr>
        <w:t>) материальное стимулирование за высокие результаты и качество работы.</w:t>
      </w:r>
    </w:p>
    <w:p w:rsidR="005341A0" w:rsidRDefault="005341A0" w:rsidP="005341A0">
      <w:pPr>
        <w:pStyle w:val="ConsPlusNormal"/>
        <w:ind w:firstLine="708"/>
        <w:jc w:val="both"/>
        <w:rPr>
          <w:rFonts w:ascii="Times New Roman" w:hAnsi="Times New Roman"/>
          <w:bCs/>
          <w:sz w:val="24"/>
          <w:szCs w:val="24"/>
        </w:rPr>
      </w:pPr>
      <w:r>
        <w:rPr>
          <w:rFonts w:ascii="Times New Roman" w:hAnsi="Times New Roman"/>
          <w:bCs/>
          <w:sz w:val="24"/>
          <w:szCs w:val="24"/>
        </w:rPr>
        <w:t xml:space="preserve">Со дня вступления в силу Федерального закона от 29.12.2012 № 273-ФЗ «Об образовании в Российской Федерации» в установленные на день вступления оклады (должностные оклады) педагогических работников включается </w:t>
      </w:r>
      <w:hyperlink r:id="rId20" w:history="1">
        <w:r w:rsidRPr="00F66885">
          <w:rPr>
            <w:rStyle w:val="ab"/>
            <w:rFonts w:ascii="Times New Roman" w:hAnsi="Times New Roman"/>
            <w:bCs/>
            <w:color w:val="auto"/>
            <w:sz w:val="24"/>
            <w:szCs w:val="24"/>
            <w:u w:val="none"/>
          </w:rPr>
          <w:t>размер</w:t>
        </w:r>
      </w:hyperlink>
      <w:r>
        <w:rPr>
          <w:rFonts w:ascii="Times New Roman" w:hAnsi="Times New Roman"/>
          <w:bCs/>
          <w:sz w:val="24"/>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341A0" w:rsidRDefault="005341A0" w:rsidP="005341A0">
      <w:pPr>
        <w:autoSpaceDE w:val="0"/>
        <w:autoSpaceDN w:val="0"/>
        <w:adjustRightInd w:val="0"/>
        <w:spacing w:line="228" w:lineRule="auto"/>
        <w:ind w:firstLine="709"/>
        <w:jc w:val="both"/>
      </w:pPr>
      <w:r>
        <w:t>Система оплаты труда работников образовательных организаций должна обеспечивать:</w:t>
      </w:r>
    </w:p>
    <w:p w:rsidR="005341A0" w:rsidRDefault="005341A0" w:rsidP="005341A0">
      <w:pPr>
        <w:autoSpaceDE w:val="0"/>
        <w:autoSpaceDN w:val="0"/>
        <w:adjustRightInd w:val="0"/>
        <w:spacing w:line="228" w:lineRule="auto"/>
        <w:ind w:firstLine="709"/>
        <w:jc w:val="both"/>
      </w:pPr>
      <w:r>
        <w:t>дифференциацию оплаты труда работников, выполняющих работы различной сложности;</w:t>
      </w:r>
    </w:p>
    <w:p w:rsidR="005341A0" w:rsidRDefault="005341A0" w:rsidP="005341A0">
      <w:pPr>
        <w:autoSpaceDE w:val="0"/>
        <w:autoSpaceDN w:val="0"/>
        <w:adjustRightInd w:val="0"/>
        <w:spacing w:line="228" w:lineRule="auto"/>
        <w:ind w:firstLine="709"/>
        <w:jc w:val="both"/>
      </w:pPr>
      <w:r>
        <w:t xml:space="preserve">установление оплаты труда в зависимости от качества оказываемых государственных услуг (выполняемых работ). </w:t>
      </w:r>
    </w:p>
    <w:p w:rsidR="005341A0" w:rsidRPr="00F66885" w:rsidRDefault="005341A0" w:rsidP="005341A0">
      <w:pPr>
        <w:autoSpaceDE w:val="0"/>
        <w:autoSpaceDN w:val="0"/>
        <w:adjustRightInd w:val="0"/>
        <w:spacing w:line="228" w:lineRule="auto"/>
        <w:ind w:firstLine="709"/>
        <w:jc w:val="both"/>
        <w:rPr>
          <w:bCs/>
        </w:rPr>
      </w:pPr>
      <w:r>
        <w:rPr>
          <w:bCs/>
        </w:rPr>
        <w:t xml:space="preserve">Оплата труда работников, состоящая из вознаграждения за труд </w:t>
      </w:r>
      <w:r>
        <w:rPr>
          <w:bCs/>
        </w:rPr>
        <w:br/>
        <w:t xml:space="preserve">в зависимости от квалификации работника, сложности, количества и условий выполняемой работы, компенсационных выплат, доплат за дополнительные виды и объемы работы и стимулирующих выплат за качество выполненной работы, не может быть менее минимального </w:t>
      </w:r>
      <w:proofErr w:type="gramStart"/>
      <w:r>
        <w:rPr>
          <w:bCs/>
        </w:rPr>
        <w:t>размера оплаты труда</w:t>
      </w:r>
      <w:proofErr w:type="gramEnd"/>
      <w:r>
        <w:rPr>
          <w:bCs/>
        </w:rPr>
        <w:t xml:space="preserve">, установленного федеральным </w:t>
      </w:r>
      <w:hyperlink r:id="rId21" w:tooltip="Федеральный закон от 19.06.2000 N 82-ФЗ (ред. от 03.12.2012) &quot;О минимальном размере оплаты труда&quot;{КонсультантПлюс}" w:history="1">
        <w:r w:rsidRPr="00F66885">
          <w:rPr>
            <w:rStyle w:val="ab"/>
            <w:bCs/>
            <w:color w:val="auto"/>
            <w:u w:val="none"/>
          </w:rPr>
          <w:t>законодательством</w:t>
        </w:r>
      </w:hyperlink>
      <w:r w:rsidRPr="00F66885">
        <w:rPr>
          <w:bCs/>
        </w:rPr>
        <w:t>.</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xml:space="preserve">В отдельных случаях работникам, в том числе педагогическим, устанавливается персональный повышающий коэффициент к окладу (ставке) </w:t>
      </w:r>
      <w:r>
        <w:rPr>
          <w:rFonts w:ascii="Times New Roman" w:hAnsi="Times New Roman"/>
          <w:bCs/>
          <w:sz w:val="24"/>
          <w:szCs w:val="24"/>
        </w:rPr>
        <w:br/>
        <w:t>в пределах фонда оплаты труда.</w:t>
      </w:r>
    </w:p>
    <w:p w:rsidR="005341A0" w:rsidRDefault="005341A0" w:rsidP="005341A0">
      <w:pPr>
        <w:autoSpaceDE w:val="0"/>
        <w:autoSpaceDN w:val="0"/>
        <w:adjustRightInd w:val="0"/>
        <w:spacing w:line="228" w:lineRule="auto"/>
        <w:ind w:firstLine="709"/>
        <w:jc w:val="both"/>
        <w:rPr>
          <w:bCs/>
        </w:rPr>
      </w:pPr>
      <w:r>
        <w:rPr>
          <w:bCs/>
        </w:rPr>
        <w:t xml:space="preserve">Руководитель образовательной организации по согласованию </w:t>
      </w:r>
      <w:r>
        <w:rPr>
          <w:bCs/>
        </w:rPr>
        <w:br/>
        <w:t xml:space="preserve">с </w:t>
      </w:r>
      <w:r>
        <w:t xml:space="preserve">представительным органом работников </w:t>
      </w:r>
      <w:r>
        <w:rPr>
          <w:bCs/>
        </w:rPr>
        <w:t>утверждает перечень должностей работников, по которым устанавливаются повышающие коэффициенты.</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xml:space="preserve">Решение об установлении персонального повышающего коэффициента </w:t>
      </w:r>
      <w:r>
        <w:rPr>
          <w:rFonts w:ascii="Times New Roman" w:hAnsi="Times New Roman"/>
          <w:bCs/>
          <w:sz w:val="24"/>
          <w:szCs w:val="24"/>
        </w:rPr>
        <w:br/>
        <w:t>к окладу и его размере принимается руководителем образовательной организации персонально в отношении конкретного работника.</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Персональный повышающий коэффициент к окладу устанавливается работнику с учетом уровня его квалификации, важности выполняемой работы, степени самостоятельности и ответственности при выполнении поставленных задач и других факторов.</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Применение всех повышающих коэффициентов к окладу не образует новый оклад и не учитывается при начислении компенсационных, стимулирующих выплат, выплат за дополнительные виды и объемы работ.</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Заработная плата работника предельными размерами не ограничивается.</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xml:space="preserve">1.4. </w:t>
      </w:r>
      <w:proofErr w:type="gramStart"/>
      <w:r>
        <w:rPr>
          <w:rFonts w:ascii="Times New Roman" w:hAnsi="Times New Roman"/>
          <w:bCs/>
          <w:sz w:val="24"/>
          <w:szCs w:val="24"/>
        </w:rPr>
        <w:t xml:space="preserve">В случаях, когда с учетом установленного должностного оклада, </w:t>
      </w:r>
      <w:r>
        <w:rPr>
          <w:rFonts w:ascii="Times New Roman" w:hAnsi="Times New Roman"/>
          <w:bCs/>
          <w:sz w:val="24"/>
          <w:szCs w:val="24"/>
        </w:rPr>
        <w:br/>
        <w:t xml:space="preserve">а также выплаты (невыплаты) повышающих коэффициентов, выплат </w:t>
      </w:r>
      <w:r>
        <w:rPr>
          <w:rFonts w:ascii="Times New Roman" w:hAnsi="Times New Roman"/>
          <w:bCs/>
          <w:sz w:val="24"/>
          <w:szCs w:val="24"/>
        </w:rPr>
        <w:br/>
        <w:t xml:space="preserve">за дополнительные виды и объемы работ, выплат компенсационного и стимулирующего характера, размер начисленной месячной заработной платы работника, полностью отработавшего за этот период норму рабочего времени и выполнившего нормы труда (трудовые обязанности), ниже минимального </w:t>
      </w:r>
      <w:r>
        <w:rPr>
          <w:rFonts w:ascii="Times New Roman" w:hAnsi="Times New Roman"/>
          <w:bCs/>
          <w:spacing w:val="-4"/>
          <w:sz w:val="24"/>
          <w:szCs w:val="24"/>
        </w:rPr>
        <w:t xml:space="preserve">размера оплаты труда, установленного федеральным </w:t>
      </w:r>
      <w:hyperlink r:id="rId22" w:tooltip="Федеральный закон от 19.06.2000 N 82-ФЗ (ред. от 03.12.2012) &quot;О минимальном размере оплаты труда&quot;{КонсультантПлюс}" w:history="1">
        <w:r w:rsidRPr="00F66885">
          <w:rPr>
            <w:rStyle w:val="ab"/>
            <w:rFonts w:ascii="Times New Roman" w:hAnsi="Times New Roman"/>
            <w:bCs/>
            <w:color w:val="auto"/>
            <w:spacing w:val="-4"/>
            <w:sz w:val="24"/>
            <w:szCs w:val="24"/>
          </w:rPr>
          <w:t>законодательством</w:t>
        </w:r>
      </w:hyperlink>
      <w:r w:rsidRPr="00F66885">
        <w:rPr>
          <w:rFonts w:ascii="Times New Roman" w:hAnsi="Times New Roman" w:cs="Times New Roman"/>
          <w:bCs/>
          <w:spacing w:val="-4"/>
          <w:sz w:val="24"/>
          <w:szCs w:val="24"/>
          <w:u w:val="single"/>
        </w:rPr>
        <w:t xml:space="preserve"> </w:t>
      </w:r>
      <w:r>
        <w:rPr>
          <w:rFonts w:ascii="Times New Roman" w:hAnsi="Times New Roman"/>
          <w:bCs/>
          <w:spacing w:val="-4"/>
          <w:sz w:val="24"/>
          <w:szCs w:val="24"/>
        </w:rPr>
        <w:t>(далее –</w:t>
      </w:r>
      <w:r>
        <w:rPr>
          <w:rFonts w:ascii="Times New Roman" w:hAnsi="Times New Roman"/>
          <w:bCs/>
          <w:sz w:val="24"/>
          <w:szCs w:val="24"/>
        </w:rPr>
        <w:t xml:space="preserve"> МРОТ), указанному работнику производится доплата</w:t>
      </w:r>
      <w:proofErr w:type="gramEnd"/>
      <w:r>
        <w:rPr>
          <w:rFonts w:ascii="Times New Roman" w:hAnsi="Times New Roman"/>
          <w:bCs/>
          <w:sz w:val="24"/>
          <w:szCs w:val="24"/>
        </w:rPr>
        <w:t xml:space="preserve"> за счет средств фонда оплаты труда в размере не ниже разницы </w:t>
      </w:r>
      <w:proofErr w:type="gramStart"/>
      <w:r>
        <w:rPr>
          <w:rFonts w:ascii="Times New Roman" w:hAnsi="Times New Roman"/>
          <w:bCs/>
          <w:sz w:val="24"/>
          <w:szCs w:val="24"/>
        </w:rPr>
        <w:t>между</w:t>
      </w:r>
      <w:proofErr w:type="gramEnd"/>
      <w:r w:rsidR="002F480D">
        <w:rPr>
          <w:rFonts w:ascii="Times New Roman" w:hAnsi="Times New Roman"/>
          <w:bCs/>
          <w:sz w:val="24"/>
          <w:szCs w:val="24"/>
        </w:rPr>
        <w:t xml:space="preserve"> </w:t>
      </w:r>
      <w:proofErr w:type="gramStart"/>
      <w:r>
        <w:rPr>
          <w:rFonts w:ascii="Times New Roman" w:hAnsi="Times New Roman"/>
          <w:bCs/>
          <w:sz w:val="24"/>
          <w:szCs w:val="24"/>
        </w:rPr>
        <w:t>МРОТ</w:t>
      </w:r>
      <w:proofErr w:type="gramEnd"/>
      <w:r>
        <w:rPr>
          <w:rFonts w:ascii="Times New Roman" w:hAnsi="Times New Roman"/>
          <w:bCs/>
          <w:sz w:val="24"/>
          <w:szCs w:val="24"/>
        </w:rPr>
        <w:t xml:space="preserve"> и размером начисленной заработной платы.</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xml:space="preserve">1.5 Конкретный размер выплат компенсационного, стимулирующего характера, выплат за дополнительные виды и объемы работ определяется </w:t>
      </w:r>
      <w:r>
        <w:rPr>
          <w:rFonts w:ascii="Times New Roman" w:hAnsi="Times New Roman"/>
          <w:bCs/>
          <w:sz w:val="24"/>
          <w:szCs w:val="24"/>
        </w:rPr>
        <w:br/>
        <w:t>в процентах к окладу (ставке) или в абсолютном размере.</w:t>
      </w:r>
    </w:p>
    <w:p w:rsidR="005341A0" w:rsidRDefault="005341A0" w:rsidP="005341A0">
      <w:pPr>
        <w:pStyle w:val="ConsPlusNormal"/>
        <w:spacing w:line="244" w:lineRule="auto"/>
        <w:ind w:firstLine="708"/>
        <w:jc w:val="both"/>
        <w:rPr>
          <w:rFonts w:ascii="Times New Roman" w:hAnsi="Times New Roman"/>
          <w:bCs/>
          <w:sz w:val="24"/>
          <w:szCs w:val="24"/>
        </w:rPr>
      </w:pPr>
      <w:r>
        <w:rPr>
          <w:rFonts w:ascii="Times New Roman" w:hAnsi="Times New Roman"/>
          <w:bCs/>
          <w:sz w:val="24"/>
          <w:szCs w:val="24"/>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образовательных организациях показателей и критериев оценки эффективности труда работников.</w:t>
      </w:r>
    </w:p>
    <w:p w:rsidR="00F61CF6" w:rsidRPr="00F66885" w:rsidRDefault="00492C0A" w:rsidP="00F66885">
      <w:pPr>
        <w:pStyle w:val="afb"/>
      </w:pPr>
      <w:hyperlink r:id="rId23" w:tooltip="Постановление Правительства Пензенской обл. от 28.01.2011 N 27-пП &quot;О внесении изменений и дополнений в отдельные постановления Правительства Пензенской области&quot;{КонсультантПлюс}" w:history="1">
        <w:r w:rsidR="005341A0" w:rsidRPr="00F66885">
          <w:rPr>
            <w:rStyle w:val="ab"/>
            <w:bCs/>
            <w:color w:val="auto"/>
          </w:rPr>
          <w:t>1.6</w:t>
        </w:r>
      </w:hyperlink>
      <w:r w:rsidR="005341A0" w:rsidRPr="00F66885">
        <w:rPr>
          <w:bCs/>
          <w:u w:val="single"/>
        </w:rPr>
        <w:t>.</w:t>
      </w:r>
      <w:r w:rsidR="00F61CF6" w:rsidRPr="00F66885">
        <w:rPr>
          <w:u w:val="single"/>
        </w:rPr>
        <w:t xml:space="preserve"> Организации - бюджетные и автономные учреждения формируют фонд оплаты труда</w:t>
      </w:r>
      <w:r w:rsidR="00F61CF6" w:rsidRPr="008735EE">
        <w:t xml:space="preserve"> </w:t>
      </w:r>
      <w:r w:rsidR="00F61CF6">
        <w:t>в</w:t>
      </w:r>
      <w:r w:rsidR="00F61CF6" w:rsidRPr="008735EE">
        <w:t xml:space="preserve"> пределах имеющихся средств, </w:t>
      </w:r>
      <w:r w:rsidR="00F61CF6">
        <w:t xml:space="preserve">в соответствии </w:t>
      </w:r>
      <w:r w:rsidR="00F61CF6" w:rsidRPr="008735EE">
        <w:t>с утвержденным планом финансово-хозяйственной деятельности.</w:t>
      </w:r>
    </w:p>
    <w:p w:rsidR="005341A0" w:rsidRDefault="005341A0" w:rsidP="005341A0">
      <w:pPr>
        <w:pStyle w:val="ConsPlusNormal"/>
        <w:spacing w:line="244" w:lineRule="auto"/>
        <w:ind w:firstLine="708"/>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Система оплаты труда в образовательных организациях регулируется коллективным договором (соглашением), другими локальными нормативными актами в соответствии с нормативными правовыми актами Российской Федерации и Пензенской области, содержащими нормы трудового права, настоящим Положением, Единым тарифно-квалификационным </w:t>
      </w:r>
      <w:hyperlink r:id="rId24"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w:history="1">
        <w:r w:rsidRPr="00F66885">
          <w:rPr>
            <w:rStyle w:val="ab"/>
            <w:rFonts w:ascii="Times New Roman" w:hAnsi="Times New Roman"/>
            <w:bCs/>
            <w:color w:val="auto"/>
            <w:sz w:val="24"/>
            <w:szCs w:val="24"/>
          </w:rPr>
          <w:t>справочником</w:t>
        </w:r>
      </w:hyperlink>
      <w:r w:rsidRPr="00F66885">
        <w:rPr>
          <w:rFonts w:ascii="Times New Roman" w:hAnsi="Times New Roman" w:cs="Times New Roman"/>
          <w:bCs/>
          <w:sz w:val="24"/>
          <w:szCs w:val="24"/>
          <w:u w:val="single"/>
        </w:rPr>
        <w:t xml:space="preserve"> работ и профессий рабочих, Единым квалификационным </w:t>
      </w:r>
      <w:hyperlink r:id="rId25" w:tooltip="Приказ Минздравсоцразвития РФ от 23.07.2010 N 54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 w:history="1">
        <w:r w:rsidRPr="00F66885">
          <w:rPr>
            <w:rStyle w:val="ab"/>
            <w:rFonts w:ascii="Times New Roman" w:hAnsi="Times New Roman"/>
            <w:bCs/>
            <w:color w:val="auto"/>
            <w:sz w:val="24"/>
            <w:szCs w:val="24"/>
          </w:rPr>
          <w:t>справочником</w:t>
        </w:r>
      </w:hyperlink>
      <w:r>
        <w:rPr>
          <w:rFonts w:ascii="Times New Roman" w:hAnsi="Times New Roman"/>
          <w:bCs/>
          <w:sz w:val="24"/>
          <w:szCs w:val="24"/>
        </w:rPr>
        <w:t xml:space="preserve"> должностей руководителей, специалистов и служащих и другими государственными гарантиями по оплате труда с учетом мнения соответствующих профсоюзов.</w:t>
      </w:r>
      <w:proofErr w:type="gramEnd"/>
    </w:p>
    <w:p w:rsidR="005341A0" w:rsidRDefault="005341A0" w:rsidP="005341A0">
      <w:pPr>
        <w:pStyle w:val="ConsPlusNormal"/>
        <w:spacing w:line="244" w:lineRule="auto"/>
        <w:ind w:firstLine="708"/>
        <w:jc w:val="both"/>
        <w:rPr>
          <w:rFonts w:ascii="Times New Roman" w:hAnsi="Times New Roman"/>
          <w:bCs/>
          <w:sz w:val="24"/>
          <w:szCs w:val="24"/>
        </w:rPr>
      </w:pPr>
      <w:r>
        <w:rPr>
          <w:rFonts w:ascii="Times New Roman" w:hAnsi="Times New Roman"/>
          <w:bCs/>
          <w:sz w:val="24"/>
          <w:szCs w:val="24"/>
        </w:rPr>
        <w:t>На систему оплаты труда по данному Положению переводятся все работники, работающие в государственных образовательных организациях, финансируемых из бюджета Лопатинского района Пензенской области.</w:t>
      </w:r>
    </w:p>
    <w:p w:rsidR="005341A0" w:rsidRDefault="005341A0" w:rsidP="005341A0">
      <w:pPr>
        <w:pStyle w:val="ConsPlusNormal"/>
        <w:spacing w:line="244" w:lineRule="auto"/>
        <w:ind w:firstLine="540"/>
        <w:jc w:val="both"/>
        <w:rPr>
          <w:sz w:val="24"/>
          <w:szCs w:val="24"/>
        </w:rPr>
      </w:pPr>
    </w:p>
    <w:p w:rsidR="005341A0" w:rsidRDefault="005341A0" w:rsidP="005341A0">
      <w:pPr>
        <w:pStyle w:val="ConsPlusNormal"/>
        <w:spacing w:line="244" w:lineRule="auto"/>
        <w:ind w:firstLine="0"/>
        <w:jc w:val="center"/>
        <w:outlineLvl w:val="1"/>
        <w:rPr>
          <w:rFonts w:ascii="Times New Roman" w:hAnsi="Times New Roman"/>
          <w:b/>
          <w:bCs/>
          <w:sz w:val="24"/>
          <w:szCs w:val="24"/>
        </w:rPr>
      </w:pPr>
      <w:r>
        <w:rPr>
          <w:rFonts w:ascii="Times New Roman" w:hAnsi="Times New Roman"/>
          <w:b/>
          <w:bCs/>
          <w:sz w:val="24"/>
          <w:szCs w:val="24"/>
        </w:rPr>
        <w:t>2. Порядок расчета заработной платы работников образовательных организаций</w:t>
      </w:r>
    </w:p>
    <w:p w:rsidR="005341A0" w:rsidRDefault="005341A0" w:rsidP="005341A0">
      <w:pPr>
        <w:pStyle w:val="ConsPlusNormal"/>
        <w:spacing w:line="244" w:lineRule="auto"/>
        <w:jc w:val="center"/>
        <w:rPr>
          <w:rFonts w:ascii="Times New Roman" w:hAnsi="Times New Roman"/>
          <w:bCs/>
          <w:sz w:val="24"/>
          <w:szCs w:val="24"/>
        </w:rPr>
      </w:pP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2.1. Система оплаты труда включает:</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 должностной оклад руководителя;</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 </w:t>
      </w:r>
      <w:r>
        <w:rPr>
          <w:rFonts w:ascii="Times New Roman" w:hAnsi="Times New Roman"/>
          <w:bCs/>
          <w:spacing w:val="-4"/>
          <w:sz w:val="24"/>
          <w:szCs w:val="24"/>
        </w:rPr>
        <w:t>оклады (ставки) специалистов (педагогических работников, специалистов</w:t>
      </w:r>
      <w:r>
        <w:rPr>
          <w:rFonts w:ascii="Times New Roman" w:hAnsi="Times New Roman"/>
          <w:bCs/>
          <w:sz w:val="24"/>
          <w:szCs w:val="24"/>
        </w:rPr>
        <w:t xml:space="preserve"> из числа учебно-вспомогательного и обслуживающего персонала), </w:t>
      </w:r>
      <w:proofErr w:type="gramStart"/>
      <w:r>
        <w:rPr>
          <w:rFonts w:ascii="Times New Roman" w:hAnsi="Times New Roman"/>
          <w:bCs/>
          <w:sz w:val="24"/>
          <w:szCs w:val="24"/>
        </w:rPr>
        <w:t>технических исполнителей</w:t>
      </w:r>
      <w:proofErr w:type="gramEnd"/>
      <w:r>
        <w:rPr>
          <w:rFonts w:ascii="Times New Roman" w:hAnsi="Times New Roman"/>
          <w:bCs/>
          <w:sz w:val="24"/>
          <w:szCs w:val="24"/>
        </w:rPr>
        <w:t>, рабочих;</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 ставки по рабочим должностям в соответствии с квалификационными разрядами;</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 xml:space="preserve">- систему повышающих коэффициентов в зависимости </w:t>
      </w:r>
      <w:proofErr w:type="gramStart"/>
      <w:r>
        <w:rPr>
          <w:rFonts w:ascii="Times New Roman" w:hAnsi="Times New Roman"/>
          <w:bCs/>
          <w:sz w:val="24"/>
          <w:szCs w:val="24"/>
        </w:rPr>
        <w:t>от</w:t>
      </w:r>
      <w:proofErr w:type="gramEnd"/>
      <w:r>
        <w:rPr>
          <w:rFonts w:ascii="Times New Roman" w:hAnsi="Times New Roman"/>
          <w:bCs/>
          <w:sz w:val="24"/>
          <w:szCs w:val="24"/>
        </w:rPr>
        <w:t>:</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уровня образования;</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стажа;</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квалификационной категории (коэффициенты квалификации);</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специфики работы в образовательных организациях;</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 xml:space="preserve">уровня управления </w:t>
      </w:r>
      <w:r>
        <w:rPr>
          <w:rFonts w:ascii="Times New Roman" w:hAnsi="Times New Roman"/>
          <w:bCs/>
          <w:i/>
          <w:sz w:val="24"/>
          <w:szCs w:val="24"/>
        </w:rPr>
        <w:t>(</w:t>
      </w:r>
      <w:r>
        <w:rPr>
          <w:rFonts w:ascii="Times New Roman" w:hAnsi="Times New Roman"/>
          <w:bCs/>
          <w:sz w:val="24"/>
          <w:szCs w:val="24"/>
        </w:rPr>
        <w:t>для руководителей образовательных организаций и руководителей структурных подразделений образовательных организаций);</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 компенсационные выплаты;</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 доплаты за дополнительные виды и объемы работы;</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 стимулирующие выплаты.</w:t>
      </w:r>
    </w:p>
    <w:p w:rsidR="005341A0" w:rsidRDefault="005341A0" w:rsidP="005341A0">
      <w:pPr>
        <w:pStyle w:val="ConsPlusNormal"/>
        <w:spacing w:line="244" w:lineRule="auto"/>
        <w:ind w:firstLine="709"/>
        <w:jc w:val="both"/>
        <w:rPr>
          <w:rFonts w:ascii="Times New Roman" w:hAnsi="Times New Roman"/>
          <w:bCs/>
          <w:sz w:val="24"/>
          <w:szCs w:val="24"/>
        </w:rPr>
      </w:pPr>
      <w:r>
        <w:rPr>
          <w:rFonts w:ascii="Times New Roman" w:hAnsi="Times New Roman"/>
          <w:bCs/>
          <w:sz w:val="24"/>
          <w:szCs w:val="24"/>
        </w:rPr>
        <w:t xml:space="preserve">2.2. Системы оплаты труда работников государственных образовательных организаций устанавливаются коллективными договорами (для руководителя </w:t>
      </w:r>
      <w:proofErr w:type="gramStart"/>
      <w:r>
        <w:rPr>
          <w:rFonts w:ascii="Times New Roman" w:hAnsi="Times New Roman"/>
          <w:bCs/>
          <w:sz w:val="24"/>
          <w:szCs w:val="24"/>
        </w:rPr>
        <w:t>–</w:t>
      </w:r>
      <w:r>
        <w:rPr>
          <w:rFonts w:ascii="Times New Roman" w:hAnsi="Times New Roman"/>
          <w:bCs/>
          <w:spacing w:val="-4"/>
          <w:sz w:val="24"/>
          <w:szCs w:val="24"/>
        </w:rPr>
        <w:t>у</w:t>
      </w:r>
      <w:proofErr w:type="gramEnd"/>
      <w:r>
        <w:rPr>
          <w:rFonts w:ascii="Times New Roman" w:hAnsi="Times New Roman"/>
          <w:bCs/>
          <w:spacing w:val="-4"/>
          <w:sz w:val="24"/>
          <w:szCs w:val="24"/>
        </w:rPr>
        <w:t>чредителем), соглашениями, локальными нормативными актами в соответствии</w:t>
      </w:r>
      <w:r>
        <w:rPr>
          <w:rFonts w:ascii="Times New Roman" w:hAnsi="Times New Roman"/>
          <w:bCs/>
          <w:sz w:val="24"/>
          <w:szCs w:val="24"/>
        </w:rPr>
        <w:t xml:space="preserve"> с действующим законодательством Российской Федерации, законами и иными нормативными правовыми актами Пензенской области, настоящим Положением, а также с учетом мнения представительного органа работников. </w:t>
      </w:r>
    </w:p>
    <w:p w:rsidR="005341A0" w:rsidRDefault="005341A0" w:rsidP="005341A0">
      <w:pPr>
        <w:pStyle w:val="ConsPlusNormal"/>
        <w:ind w:firstLine="709"/>
        <w:jc w:val="both"/>
        <w:rPr>
          <w:rFonts w:ascii="Times New Roman" w:hAnsi="Times New Roman"/>
          <w:bCs/>
          <w:sz w:val="24"/>
          <w:szCs w:val="24"/>
        </w:rPr>
      </w:pPr>
      <w:r>
        <w:rPr>
          <w:rFonts w:ascii="Times New Roman" w:hAnsi="Times New Roman"/>
          <w:bCs/>
          <w:sz w:val="24"/>
          <w:szCs w:val="24"/>
        </w:rPr>
        <w:t xml:space="preserve">2.3. Размеры и порядок установления повышающих коэффициентов, выплат, доплат, надбавок работникам образовательных организаций определяются образовательной организацией самостоятельно в соответствии </w:t>
      </w:r>
      <w:r>
        <w:rPr>
          <w:rFonts w:ascii="Times New Roman" w:hAnsi="Times New Roman"/>
          <w:bCs/>
          <w:sz w:val="24"/>
          <w:szCs w:val="24"/>
        </w:rPr>
        <w:br/>
        <w:t>с действующим законодательством в пределах средств, направляемых на оплату труда, и закрепляются в коллективном договоре (и) или иных локальных нормативных актах.</w:t>
      </w:r>
    </w:p>
    <w:p w:rsidR="005341A0" w:rsidRDefault="005341A0" w:rsidP="005341A0">
      <w:pPr>
        <w:autoSpaceDE w:val="0"/>
        <w:autoSpaceDN w:val="0"/>
        <w:adjustRightInd w:val="0"/>
        <w:ind w:firstLine="709"/>
        <w:jc w:val="both"/>
        <w:rPr>
          <w:bCs/>
        </w:rPr>
      </w:pPr>
      <w:r>
        <w:rPr>
          <w:bCs/>
        </w:rP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w:t>
      </w:r>
    </w:p>
    <w:p w:rsidR="005341A0" w:rsidRDefault="005341A0" w:rsidP="005341A0">
      <w:pPr>
        <w:pStyle w:val="ConsPlusNormal"/>
        <w:ind w:firstLine="540"/>
        <w:jc w:val="both"/>
        <w:rPr>
          <w:rFonts w:ascii="Times New Roman" w:hAnsi="Times New Roman"/>
          <w:bCs/>
          <w:sz w:val="24"/>
          <w:szCs w:val="24"/>
        </w:rPr>
      </w:pPr>
    </w:p>
    <w:p w:rsidR="005341A0" w:rsidRDefault="005341A0" w:rsidP="005341A0">
      <w:pPr>
        <w:pStyle w:val="ConsPlusNormal"/>
        <w:ind w:firstLine="0"/>
        <w:jc w:val="center"/>
        <w:outlineLvl w:val="1"/>
        <w:rPr>
          <w:rFonts w:ascii="Times New Roman" w:hAnsi="Times New Roman"/>
          <w:b/>
          <w:bCs/>
          <w:sz w:val="24"/>
          <w:szCs w:val="24"/>
        </w:rPr>
      </w:pPr>
      <w:r>
        <w:rPr>
          <w:rFonts w:ascii="Times New Roman" w:hAnsi="Times New Roman"/>
          <w:b/>
          <w:bCs/>
          <w:sz w:val="24"/>
          <w:szCs w:val="24"/>
        </w:rPr>
        <w:t>Порядок расчета заработной платы педагогических работников</w:t>
      </w:r>
    </w:p>
    <w:p w:rsidR="005341A0" w:rsidRDefault="005341A0" w:rsidP="005341A0">
      <w:pPr>
        <w:pStyle w:val="ConsPlusNormal"/>
        <w:jc w:val="center"/>
        <w:rPr>
          <w:sz w:val="24"/>
          <w:szCs w:val="24"/>
        </w:rPr>
      </w:pPr>
    </w:p>
    <w:p w:rsidR="005341A0" w:rsidRDefault="005341A0" w:rsidP="005341A0">
      <w:pPr>
        <w:pStyle w:val="ConsPlusNormal"/>
        <w:ind w:firstLine="709"/>
        <w:jc w:val="both"/>
        <w:rPr>
          <w:rFonts w:ascii="Times New Roman" w:hAnsi="Times New Roman"/>
          <w:bCs/>
          <w:sz w:val="24"/>
          <w:szCs w:val="24"/>
        </w:rPr>
      </w:pPr>
      <w:r>
        <w:rPr>
          <w:rFonts w:ascii="Times New Roman" w:hAnsi="Times New Roman"/>
          <w:bCs/>
          <w:sz w:val="24"/>
          <w:szCs w:val="24"/>
        </w:rPr>
        <w:t xml:space="preserve">2.4. Размер оклада (ставки) за ставку работников образовательных организаций рассчитывается с учетом выплат за уровень образования, стаж, квалификационную категорию (приложение № 5), специфики работы </w:t>
      </w:r>
      <w:r>
        <w:rPr>
          <w:rFonts w:ascii="Times New Roman" w:hAnsi="Times New Roman"/>
          <w:bCs/>
          <w:sz w:val="24"/>
          <w:szCs w:val="24"/>
        </w:rPr>
        <w:br/>
        <w:t>в образовательных организациях (приложение № 6).</w:t>
      </w:r>
    </w:p>
    <w:p w:rsidR="005341A0" w:rsidRDefault="005341A0" w:rsidP="005341A0">
      <w:pPr>
        <w:pStyle w:val="ConsPlusNormal"/>
        <w:ind w:firstLine="709"/>
        <w:jc w:val="both"/>
        <w:rPr>
          <w:rFonts w:ascii="Times New Roman" w:hAnsi="Times New Roman"/>
          <w:bCs/>
          <w:sz w:val="24"/>
          <w:szCs w:val="24"/>
        </w:rPr>
      </w:pPr>
      <w:r>
        <w:rPr>
          <w:rFonts w:ascii="Times New Roman" w:hAnsi="Times New Roman"/>
          <w:bCs/>
          <w:sz w:val="24"/>
          <w:szCs w:val="24"/>
        </w:rPr>
        <w:t xml:space="preserve">2.5. Оклады (ставки) педагогическим работникам устанавливаются при выполнении </w:t>
      </w:r>
      <w:hyperlink r:id="rId26" w:anchor="Par1712#Par1712" w:tooltip="Ссылка на текущий документ" w:history="1">
        <w:r w:rsidRPr="00F66885">
          <w:rPr>
            <w:rStyle w:val="ab"/>
            <w:rFonts w:ascii="Times New Roman" w:hAnsi="Times New Roman"/>
            <w:bCs/>
            <w:color w:val="auto"/>
            <w:sz w:val="24"/>
            <w:szCs w:val="24"/>
            <w:u w:val="none"/>
          </w:rPr>
          <w:t>нормы</w:t>
        </w:r>
      </w:hyperlink>
      <w:r w:rsidRPr="00F66885">
        <w:rPr>
          <w:rFonts w:ascii="Times New Roman" w:hAnsi="Times New Roman" w:cs="Times New Roman"/>
          <w:bCs/>
          <w:sz w:val="24"/>
          <w:szCs w:val="24"/>
        </w:rPr>
        <w:t xml:space="preserve"> труда за ставку заработной платы в соответствии </w:t>
      </w:r>
      <w:r w:rsidRPr="00F66885">
        <w:rPr>
          <w:rFonts w:ascii="Times New Roman" w:hAnsi="Times New Roman" w:cs="Times New Roman"/>
          <w:bCs/>
          <w:sz w:val="24"/>
          <w:szCs w:val="24"/>
        </w:rPr>
        <w:br/>
        <w:t xml:space="preserve">с </w:t>
      </w:r>
      <w:hyperlink r:id="rId27"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66885">
          <w:rPr>
            <w:rStyle w:val="ab"/>
            <w:rFonts w:ascii="Times New Roman" w:hAnsi="Times New Roman"/>
            <w:bCs/>
            <w:color w:val="auto"/>
            <w:sz w:val="24"/>
            <w:szCs w:val="24"/>
            <w:u w:val="none"/>
          </w:rPr>
          <w:t>приказом</w:t>
        </w:r>
      </w:hyperlink>
      <w:r w:rsidRPr="00F66885">
        <w:rPr>
          <w:rFonts w:ascii="Times New Roman" w:hAnsi="Times New Roman" w:cs="Times New Roman"/>
          <w:bCs/>
          <w:sz w:val="24"/>
          <w:szCs w:val="24"/>
        </w:rPr>
        <w:t xml:space="preserve"> Минис</w:t>
      </w:r>
      <w:r>
        <w:rPr>
          <w:rFonts w:ascii="Times New Roman" w:hAnsi="Times New Roman"/>
          <w:bCs/>
          <w:sz w:val="24"/>
          <w:szCs w:val="24"/>
        </w:rPr>
        <w:t xml:space="preserve">терства образования и науки Российской Федерации </w:t>
      </w:r>
      <w:r>
        <w:rPr>
          <w:rFonts w:ascii="Times New Roman" w:hAnsi="Times New Roman"/>
          <w:bCs/>
          <w:sz w:val="24"/>
          <w:szCs w:val="24"/>
        </w:rPr>
        <w:br/>
        <w:t>от 24.12.2010 № 2075</w:t>
      </w:r>
      <w:r>
        <w:rPr>
          <w:sz w:val="24"/>
          <w:szCs w:val="24"/>
        </w:rPr>
        <w:t xml:space="preserve"> (</w:t>
      </w:r>
      <w:r>
        <w:rPr>
          <w:rFonts w:ascii="Times New Roman" w:hAnsi="Times New Roman"/>
          <w:bCs/>
          <w:sz w:val="24"/>
          <w:szCs w:val="24"/>
        </w:rPr>
        <w:t xml:space="preserve">приложение № 1). </w:t>
      </w:r>
    </w:p>
    <w:p w:rsidR="005341A0" w:rsidRDefault="005341A0" w:rsidP="005341A0">
      <w:pPr>
        <w:pStyle w:val="ConsPlusNormal"/>
        <w:ind w:firstLine="709"/>
        <w:jc w:val="both"/>
        <w:rPr>
          <w:rFonts w:ascii="Times New Roman" w:hAnsi="Times New Roman"/>
          <w:bCs/>
          <w:sz w:val="24"/>
          <w:szCs w:val="24"/>
        </w:rPr>
      </w:pPr>
      <w:r>
        <w:rPr>
          <w:rFonts w:ascii="Times New Roman" w:hAnsi="Times New Roman"/>
          <w:bCs/>
          <w:sz w:val="24"/>
          <w:szCs w:val="24"/>
        </w:rPr>
        <w:t xml:space="preserve">2.6. Оклад (ставка) педагогического работника </w:t>
      </w:r>
      <w:r w:rsidRPr="00DF1D1E">
        <w:rPr>
          <w:rFonts w:ascii="Times New Roman" w:hAnsi="Times New Roman"/>
          <w:bCs/>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 o:ole="">
            <v:imagedata r:id="rId28" o:title=""/>
          </v:shape>
          <o:OLEObject Type="Embed" ProgID="Equation.3" ShapeID="_x0000_i1025" DrawAspect="Content" ObjectID="_1677045603" r:id="rId29"/>
        </w:object>
      </w:r>
      <w:r>
        <w:rPr>
          <w:rFonts w:ascii="Times New Roman" w:hAnsi="Times New Roman"/>
          <w:bCs/>
          <w:sz w:val="24"/>
          <w:szCs w:val="24"/>
        </w:rPr>
        <w:t xml:space="preserve">, исчисленный </w:t>
      </w:r>
      <w:r>
        <w:rPr>
          <w:rFonts w:ascii="Times New Roman" w:hAnsi="Times New Roman"/>
          <w:bCs/>
          <w:sz w:val="24"/>
          <w:szCs w:val="24"/>
        </w:rPr>
        <w:br/>
        <w:t xml:space="preserve">с </w:t>
      </w:r>
      <w:proofErr w:type="gramStart"/>
      <w:r>
        <w:rPr>
          <w:rFonts w:ascii="Times New Roman" w:hAnsi="Times New Roman"/>
          <w:bCs/>
          <w:sz w:val="24"/>
          <w:szCs w:val="24"/>
        </w:rPr>
        <w:t>учетом</w:t>
      </w:r>
      <w:proofErr w:type="gramEnd"/>
      <w:r>
        <w:rPr>
          <w:rFonts w:ascii="Times New Roman" w:hAnsi="Times New Roman"/>
          <w:bCs/>
          <w:sz w:val="24"/>
          <w:szCs w:val="24"/>
        </w:rPr>
        <w:t xml:space="preserve"> установленного по тарификации объема учебной нагрузки, определяется:</w:t>
      </w:r>
    </w:p>
    <w:p w:rsidR="005341A0" w:rsidRDefault="005341A0" w:rsidP="005341A0">
      <w:pPr>
        <w:autoSpaceDE w:val="0"/>
        <w:autoSpaceDN w:val="0"/>
        <w:adjustRightInd w:val="0"/>
        <w:ind w:firstLine="709"/>
        <w:jc w:val="both"/>
        <w:rPr>
          <w:bCs/>
          <w:snapToGrid w:val="0"/>
        </w:rPr>
      </w:pPr>
      <w:r>
        <w:rPr>
          <w:bCs/>
          <w:snapToGrid w:val="0"/>
        </w:rPr>
        <w:t xml:space="preserve">- для педагогических работников образовательных организаций (кроме профессиональных образовательных организаций (за исключением </w:t>
      </w:r>
      <w:r>
        <w:t>образовательных организаций, реализующих образовательные программы среднего профессионального образования педагогической направленности</w:t>
      </w:r>
      <w:r>
        <w:rPr>
          <w:bCs/>
          <w:snapToGrid w:val="0"/>
        </w:rPr>
        <w:t xml:space="preserve">)) </w:t>
      </w:r>
      <w:r>
        <w:rPr>
          <w:bCs/>
          <w:snapToGrid w:val="0"/>
        </w:rPr>
        <w:br/>
        <w:t>по следующей формуле:</w:t>
      </w:r>
    </w:p>
    <w:p w:rsidR="005341A0" w:rsidRDefault="005341A0" w:rsidP="005341A0">
      <w:pPr>
        <w:ind w:firstLine="669"/>
      </w:pPr>
    </w:p>
    <w:p w:rsidR="005341A0" w:rsidRDefault="005341A0" w:rsidP="005341A0">
      <w:pPr>
        <w:ind w:left="2880" w:firstLine="720"/>
      </w:pPr>
      <w:r w:rsidRPr="00DF1D1E">
        <w:rPr>
          <w:position w:val="-48"/>
        </w:rPr>
        <w:object w:dxaOrig="2140" w:dyaOrig="1080">
          <v:shape id="_x0000_i1026" type="#_x0000_t75" style="width:107.25pt;height:54pt" o:ole="">
            <v:imagedata r:id="rId30" o:title=""/>
          </v:shape>
          <o:OLEObject Type="Embed" ProgID="Equation.3" ShapeID="_x0000_i1026" DrawAspect="Content" ObjectID="_1677045604" r:id="rId31"/>
        </w:object>
      </w:r>
      <w:r>
        <w:t>, где</w:t>
      </w:r>
    </w:p>
    <w:p w:rsidR="005341A0" w:rsidRDefault="005341A0" w:rsidP="005341A0">
      <w:pPr>
        <w:ind w:firstLine="669"/>
      </w:pPr>
      <w:r w:rsidRPr="00DF1D1E">
        <w:rPr>
          <w:i/>
          <w:position w:val="-14"/>
        </w:rPr>
        <w:object w:dxaOrig="480" w:dyaOrig="400">
          <v:shape id="_x0000_i1027" type="#_x0000_t75" style="width:23.25pt;height:20.25pt" o:ole="">
            <v:imagedata r:id="rId28" o:title=""/>
          </v:shape>
          <o:OLEObject Type="Embed" ProgID="Equation.3" ShapeID="_x0000_i1027" DrawAspect="Content" ObjectID="_1677045605" r:id="rId32"/>
        </w:object>
      </w:r>
      <w:r>
        <w:t xml:space="preserve"> – оклад </w:t>
      </w:r>
      <w:r>
        <w:rPr>
          <w:bCs/>
        </w:rPr>
        <w:t xml:space="preserve">(ставка) </w:t>
      </w:r>
      <w:r>
        <w:t xml:space="preserve">педагогического работника, исчисленный с </w:t>
      </w:r>
      <w:proofErr w:type="gramStart"/>
      <w:r>
        <w:t>учетом</w:t>
      </w:r>
      <w:proofErr w:type="gramEnd"/>
      <w:r>
        <w:t xml:space="preserve"> установленного по тарификации объема учебной нагрузки;</w:t>
      </w:r>
    </w:p>
    <w:p w:rsidR="005341A0" w:rsidRDefault="005341A0" w:rsidP="005341A0">
      <w:pPr>
        <w:pStyle w:val="ConsPlusNormal"/>
        <w:ind w:firstLine="669"/>
        <w:jc w:val="both"/>
        <w:rPr>
          <w:rFonts w:ascii="Times New Roman" w:hAnsi="Times New Roman"/>
          <w:bCs/>
          <w:sz w:val="24"/>
          <w:szCs w:val="24"/>
        </w:rPr>
      </w:pPr>
      <w:r w:rsidRPr="00DF1D1E">
        <w:rPr>
          <w:rFonts w:ascii="Times New Roman" w:hAnsi="Times New Roman"/>
          <w:bCs/>
          <w:sz w:val="24"/>
          <w:szCs w:val="24"/>
        </w:rPr>
        <w:object w:dxaOrig="480" w:dyaOrig="380">
          <v:shape id="_x0000_i1028" type="#_x0000_t75" style="width:23.25pt;height:18.75pt" o:ole="">
            <v:imagedata r:id="rId33" o:title=""/>
          </v:shape>
          <o:OLEObject Type="Embed" ProgID="Equation.3" ShapeID="_x0000_i1028" DrawAspect="Content" ObjectID="_1677045606" r:id="rId34"/>
        </w:object>
      </w:r>
      <w:r>
        <w:rPr>
          <w:rFonts w:ascii="Times New Roman" w:hAnsi="Times New Roman"/>
          <w:bCs/>
          <w:sz w:val="24"/>
          <w:szCs w:val="24"/>
        </w:rPr>
        <w:t xml:space="preserve"> – оклад (ставка) педагогического работника за выполнение нормы труда за ставку заработной платы с учетом выплат за уровень образования, стаж, квалификационную категорию, специфику работы в образовательно</w:t>
      </w:r>
      <w:r w:rsidR="004152FA">
        <w:rPr>
          <w:rFonts w:ascii="Times New Roman" w:hAnsi="Times New Roman"/>
          <w:bCs/>
          <w:sz w:val="24"/>
          <w:szCs w:val="24"/>
        </w:rPr>
        <w:t>м</w:t>
      </w:r>
      <w:r>
        <w:rPr>
          <w:rFonts w:ascii="Times New Roman" w:hAnsi="Times New Roman"/>
          <w:bCs/>
          <w:sz w:val="24"/>
          <w:szCs w:val="24"/>
        </w:rPr>
        <w:t xml:space="preserve"> </w:t>
      </w:r>
      <w:r w:rsidR="004152FA">
        <w:rPr>
          <w:rFonts w:ascii="Times New Roman" w:hAnsi="Times New Roman"/>
          <w:bCs/>
          <w:sz w:val="24"/>
          <w:szCs w:val="24"/>
        </w:rPr>
        <w:t>учреждении</w:t>
      </w:r>
      <w:r>
        <w:rPr>
          <w:rFonts w:ascii="Times New Roman" w:hAnsi="Times New Roman"/>
          <w:bCs/>
          <w:sz w:val="24"/>
          <w:szCs w:val="24"/>
        </w:rPr>
        <w:t>;</w:t>
      </w:r>
    </w:p>
    <w:p w:rsidR="005341A0" w:rsidRDefault="005341A0" w:rsidP="005341A0">
      <w:pPr>
        <w:ind w:firstLine="709"/>
      </w:pPr>
      <w:proofErr w:type="spellStart"/>
      <w:r>
        <w:rPr>
          <w:i/>
        </w:rPr>
        <w:t>Ф</w:t>
      </w:r>
      <w:r>
        <w:rPr>
          <w:i/>
          <w:vertAlign w:val="subscript"/>
        </w:rPr>
        <w:t>н</w:t>
      </w:r>
      <w:proofErr w:type="spellEnd"/>
      <w:r>
        <w:t xml:space="preserve">– </w:t>
      </w:r>
      <w:proofErr w:type="gramStart"/>
      <w:r>
        <w:t>фа</w:t>
      </w:r>
      <w:proofErr w:type="gramEnd"/>
      <w:r>
        <w:t xml:space="preserve">ктическая </w:t>
      </w:r>
      <w:r>
        <w:rPr>
          <w:bCs/>
        </w:rPr>
        <w:t>учебная</w:t>
      </w:r>
      <w:r>
        <w:t xml:space="preserve"> нагрузка педагогического работника в неделю;</w:t>
      </w:r>
    </w:p>
    <w:p w:rsidR="005341A0" w:rsidRDefault="005341A0" w:rsidP="005341A0">
      <w:pPr>
        <w:ind w:firstLine="709"/>
      </w:pPr>
      <w:proofErr w:type="spellStart"/>
      <w:r>
        <w:rPr>
          <w:i/>
        </w:rPr>
        <w:t>Н</w:t>
      </w:r>
      <w:r>
        <w:rPr>
          <w:i/>
          <w:vertAlign w:val="subscript"/>
        </w:rPr>
        <w:t>чс</w:t>
      </w:r>
      <w:proofErr w:type="spellEnd"/>
      <w:r>
        <w:t xml:space="preserve">– </w:t>
      </w:r>
      <w:proofErr w:type="gramStart"/>
      <w:r>
        <w:t>но</w:t>
      </w:r>
      <w:proofErr w:type="gramEnd"/>
      <w:r>
        <w:t>рма часов педагогической работы в неделю за ставку заработной платы;</w:t>
      </w:r>
    </w:p>
    <w:p w:rsidR="005341A0" w:rsidRDefault="005341A0" w:rsidP="005341A0">
      <w:pPr>
        <w:ind w:firstLine="709"/>
        <w:jc w:val="both"/>
        <w:rPr>
          <w:bCs/>
        </w:rPr>
      </w:pPr>
      <w:r>
        <w:t xml:space="preserve">100 – </w:t>
      </w:r>
      <w:r>
        <w:rPr>
          <w:bCs/>
        </w:rPr>
        <w:t xml:space="preserve">включается взамен </w:t>
      </w:r>
      <w:hyperlink r:id="rId35" w:history="1">
        <w:proofErr w:type="gramStart"/>
        <w:r w:rsidRPr="00F66885">
          <w:rPr>
            <w:rStyle w:val="ab"/>
            <w:bCs/>
            <w:color w:val="auto"/>
            <w:u w:val="none"/>
          </w:rPr>
          <w:t>размер</w:t>
        </w:r>
        <w:proofErr w:type="gramEnd"/>
      </w:hyperlink>
      <w:r w:rsidRPr="00F66885">
        <w:rPr>
          <w:bCs/>
        </w:rPr>
        <w:t>а</w:t>
      </w:r>
      <w:r>
        <w:rPr>
          <w:bCs/>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152FA" w:rsidRDefault="004152FA" w:rsidP="005341A0">
      <w:pPr>
        <w:ind w:firstLine="709"/>
        <w:jc w:val="both"/>
        <w:rPr>
          <w:bCs/>
        </w:rPr>
      </w:pPr>
      <w:r>
        <w:rPr>
          <w:bCs/>
        </w:rPr>
        <w:t>Размер часовой ставки определяется путём деления оклад</w:t>
      </w:r>
      <w:proofErr w:type="gramStart"/>
      <w:r>
        <w:rPr>
          <w:bCs/>
        </w:rPr>
        <w:t>а(</w:t>
      </w:r>
      <w:proofErr w:type="gramEnd"/>
      <w:r>
        <w:rPr>
          <w:bCs/>
        </w:rPr>
        <w:t xml:space="preserve">ставки) педагогического работника за выполнение нормы труда за ставку заработной платы на среднемесячную норму учебной нагрузки </w:t>
      </w:r>
      <w:r w:rsidR="002F480D">
        <w:rPr>
          <w:bCs/>
        </w:rPr>
        <w:t>преподавателя</w:t>
      </w:r>
      <w:r>
        <w:rPr>
          <w:bCs/>
        </w:rPr>
        <w:t>(72 часа):</w:t>
      </w:r>
    </w:p>
    <w:p w:rsidR="004152FA" w:rsidRPr="00972FF4" w:rsidRDefault="00546959" w:rsidP="0031455A">
      <w:pPr>
        <w:ind w:firstLine="709"/>
        <w:jc w:val="both"/>
        <w:rPr>
          <w:bCs/>
          <w:vertAlign w:val="subscript"/>
        </w:rPr>
      </w:pPr>
      <w:r>
        <w:rPr>
          <w:bCs/>
        </w:rPr>
        <w:t xml:space="preserve">                                        </w:t>
      </w:r>
      <w:r w:rsidR="0031455A">
        <w:rPr>
          <w:bCs/>
        </w:rPr>
        <w:t xml:space="preserve">             </w:t>
      </w:r>
      <w:r>
        <w:rPr>
          <w:bCs/>
        </w:rPr>
        <w:t xml:space="preserve"> </w:t>
      </w:r>
      <w:r w:rsidR="0031455A">
        <w:rPr>
          <w:bCs/>
        </w:rPr>
        <w:t>Ч</w:t>
      </w:r>
      <w:r w:rsidR="0031455A" w:rsidRPr="0031455A">
        <w:rPr>
          <w:bCs/>
        </w:rPr>
        <w:t xml:space="preserve"> </w:t>
      </w:r>
      <w:r w:rsidR="0031455A">
        <w:rPr>
          <w:bCs/>
          <w:vertAlign w:val="subscript"/>
        </w:rPr>
        <w:t>с</w:t>
      </w:r>
      <w:proofErr w:type="gramStart"/>
      <w:r w:rsidR="0031455A">
        <w:rPr>
          <w:bCs/>
          <w:vertAlign w:val="subscript"/>
          <w:lang w:val="en-US"/>
        </w:rPr>
        <w:t>m</w:t>
      </w:r>
      <w:proofErr w:type="gramEnd"/>
      <w:r w:rsidR="0031455A" w:rsidRPr="00972FF4">
        <w:rPr>
          <w:bCs/>
          <w:vertAlign w:val="subscript"/>
        </w:rPr>
        <w:t xml:space="preserve"> </w:t>
      </w:r>
      <w:r w:rsidR="0031455A" w:rsidRPr="00972FF4">
        <w:rPr>
          <w:bCs/>
        </w:rPr>
        <w:t>=</w:t>
      </w:r>
      <w:r>
        <w:rPr>
          <w:bCs/>
        </w:rPr>
        <w:t xml:space="preserve"> </w:t>
      </w:r>
      <w:r w:rsidR="0031455A" w:rsidRPr="0031455A">
        <w:rPr>
          <w:bCs/>
          <w:u w:val="single"/>
        </w:rPr>
        <w:object w:dxaOrig="480" w:dyaOrig="380">
          <v:shape id="_x0000_i1029" type="#_x0000_t75" style="width:45pt;height:19.5pt" o:ole="">
            <v:imagedata r:id="rId33" o:title=""/>
          </v:shape>
          <o:OLEObject Type="Embed" ProgID="Equation.3" ShapeID="_x0000_i1029" DrawAspect="Content" ObjectID="_1677045607" r:id="rId36"/>
        </w:object>
      </w:r>
    </w:p>
    <w:p w:rsidR="0031455A" w:rsidRDefault="0031455A" w:rsidP="005341A0">
      <w:pPr>
        <w:ind w:firstLine="709"/>
        <w:jc w:val="both"/>
        <w:rPr>
          <w:i/>
        </w:rPr>
      </w:pPr>
      <w:r>
        <w:rPr>
          <w:i/>
        </w:rPr>
        <w:t xml:space="preserve">                                                                    72</w:t>
      </w:r>
    </w:p>
    <w:p w:rsidR="004152FA" w:rsidRDefault="004152FA" w:rsidP="005341A0">
      <w:pPr>
        <w:ind w:firstLine="709"/>
        <w:jc w:val="both"/>
      </w:pPr>
      <w:proofErr w:type="spellStart"/>
      <w:r>
        <w:rPr>
          <w:i/>
        </w:rPr>
        <w:t>ч</w:t>
      </w:r>
      <w:r>
        <w:rPr>
          <w:i/>
          <w:vertAlign w:val="subscript"/>
        </w:rPr>
        <w:t>с</w:t>
      </w:r>
      <w:proofErr w:type="gramStart"/>
      <w:r>
        <w:rPr>
          <w:i/>
          <w:vertAlign w:val="subscript"/>
        </w:rPr>
        <w:t>т</w:t>
      </w:r>
      <w:proofErr w:type="spellEnd"/>
      <w:r>
        <w:rPr>
          <w:i/>
          <w:vertAlign w:val="subscript"/>
        </w:rPr>
        <w:t>-</w:t>
      </w:r>
      <w:proofErr w:type="gramEnd"/>
      <w:r>
        <w:rPr>
          <w:i/>
          <w:vertAlign w:val="subscript"/>
        </w:rPr>
        <w:t xml:space="preserve"> </w:t>
      </w:r>
      <w:r>
        <w:t>часовая ставка;</w:t>
      </w:r>
    </w:p>
    <w:p w:rsidR="004152FA" w:rsidRDefault="004152FA" w:rsidP="005341A0">
      <w:pPr>
        <w:ind w:firstLine="709"/>
        <w:jc w:val="both"/>
      </w:pPr>
    </w:p>
    <w:p w:rsidR="004152FA" w:rsidRDefault="004152FA" w:rsidP="004152FA">
      <w:pPr>
        <w:pStyle w:val="ConsPlusNormal"/>
        <w:ind w:firstLine="669"/>
        <w:jc w:val="both"/>
        <w:rPr>
          <w:rFonts w:ascii="Times New Roman" w:hAnsi="Times New Roman"/>
          <w:bCs/>
          <w:sz w:val="24"/>
          <w:szCs w:val="24"/>
        </w:rPr>
      </w:pPr>
      <w:r w:rsidRPr="00DF1D1E">
        <w:rPr>
          <w:rFonts w:ascii="Times New Roman" w:hAnsi="Times New Roman"/>
          <w:bCs/>
          <w:sz w:val="24"/>
          <w:szCs w:val="24"/>
        </w:rPr>
        <w:object w:dxaOrig="480" w:dyaOrig="380">
          <v:shape id="_x0000_i1030" type="#_x0000_t75" style="width:23.25pt;height:18.75pt" o:ole="">
            <v:imagedata r:id="rId33" o:title=""/>
          </v:shape>
          <o:OLEObject Type="Embed" ProgID="Equation.3" ShapeID="_x0000_i1030" DrawAspect="Content" ObjectID="_1677045608" r:id="rId37"/>
        </w:object>
      </w:r>
      <w:r>
        <w:rPr>
          <w:rFonts w:ascii="Times New Roman" w:hAnsi="Times New Roman"/>
          <w:bCs/>
          <w:sz w:val="24"/>
          <w:szCs w:val="24"/>
        </w:rPr>
        <w:t xml:space="preserve"> – оклад (ставка) педагогического работника за выполнение нормы труда за ставку заработной платы с учетом выплат за уровень образования, стаж, квалификационную категорию, специфику работы в образовательном учреждении;</w:t>
      </w:r>
    </w:p>
    <w:p w:rsidR="004152FA" w:rsidRPr="004152FA" w:rsidRDefault="004152FA" w:rsidP="005341A0">
      <w:pPr>
        <w:ind w:firstLine="709"/>
        <w:jc w:val="both"/>
      </w:pPr>
      <w:r>
        <w:t xml:space="preserve">72 часа – среднемесячная норма учебной нагрузки преподавателя в профессиональных образовательных организациях (за исключением образовательных организаций, реализующих образовательные программы среднего </w:t>
      </w:r>
      <w:r w:rsidR="002F480D">
        <w:t>профессионального образовани</w:t>
      </w:r>
      <w:r>
        <w:t>я педагогической направленности).</w:t>
      </w:r>
    </w:p>
    <w:p w:rsidR="005341A0" w:rsidRDefault="005341A0" w:rsidP="005341A0">
      <w:pPr>
        <w:spacing w:line="228" w:lineRule="auto"/>
        <w:ind w:firstLine="709"/>
        <w:jc w:val="both"/>
        <w:rPr>
          <w:bCs/>
        </w:rPr>
      </w:pPr>
      <w:r>
        <w:rPr>
          <w:bCs/>
        </w:rPr>
        <w:t xml:space="preserve">2.7. Тарификация педагогических работников производится один раз </w:t>
      </w:r>
      <w:r>
        <w:rPr>
          <w:bCs/>
        </w:rPr>
        <w:br/>
        <w:t xml:space="preserve">в год. Если учебными планами на каждое полугодие предусматривается разное количество часов на предметы, то тарификация осуществляется раздельно </w:t>
      </w:r>
      <w:r>
        <w:rPr>
          <w:bCs/>
        </w:rPr>
        <w:br/>
        <w:t>по полугодиям.</w:t>
      </w:r>
    </w:p>
    <w:p w:rsidR="005341A0" w:rsidRDefault="005341A0" w:rsidP="005341A0">
      <w:pPr>
        <w:spacing w:line="228" w:lineRule="auto"/>
        <w:ind w:firstLine="709"/>
        <w:jc w:val="both"/>
        <w:rPr>
          <w:bCs/>
        </w:rPr>
      </w:pPr>
      <w:r>
        <w:rPr>
          <w:bCs/>
        </w:rPr>
        <w:lastRenderedPageBreak/>
        <w:t>Результаты тарификации оформляются в виде тарификационных списков, составляемых в образовательной организации.</w:t>
      </w:r>
    </w:p>
    <w:p w:rsidR="005341A0" w:rsidRDefault="005341A0" w:rsidP="000B3B69">
      <w:pPr>
        <w:spacing w:line="228" w:lineRule="auto"/>
        <w:ind w:firstLine="709"/>
        <w:jc w:val="both"/>
        <w:rPr>
          <w:bCs/>
        </w:rPr>
      </w:pPr>
      <w:r>
        <w:rPr>
          <w:bCs/>
        </w:rPr>
        <w:t>2.8.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5341A0" w:rsidRDefault="005341A0" w:rsidP="000B3B69">
      <w:pPr>
        <w:spacing w:line="228" w:lineRule="auto"/>
        <w:ind w:firstLine="709"/>
        <w:jc w:val="both"/>
        <w:rPr>
          <w:bCs/>
        </w:rPr>
      </w:pPr>
      <w:r>
        <w:rPr>
          <w:bCs/>
        </w:rPr>
        <w:t>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5341A0" w:rsidRDefault="005341A0" w:rsidP="000B3B69">
      <w:pPr>
        <w:spacing w:line="228" w:lineRule="auto"/>
        <w:ind w:firstLine="709"/>
        <w:jc w:val="both"/>
        <w:rPr>
          <w:bCs/>
        </w:rPr>
      </w:pPr>
      <w:r>
        <w:rPr>
          <w:bCs/>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5341A0" w:rsidRDefault="005341A0" w:rsidP="000B3B69">
      <w:pPr>
        <w:spacing w:line="228" w:lineRule="auto"/>
        <w:ind w:firstLine="709"/>
        <w:jc w:val="both"/>
        <w:rPr>
          <w:bCs/>
        </w:rPr>
      </w:pPr>
      <w:r>
        <w:rPr>
          <w:bCs/>
        </w:rPr>
        <w:t xml:space="preserve">2.9. </w:t>
      </w:r>
      <w:proofErr w:type="gramStart"/>
      <w:r>
        <w:rPr>
          <w:bCs/>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административно-управленческого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w:t>
      </w:r>
      <w:proofErr w:type="gramEnd"/>
      <w:r>
        <w:rPr>
          <w:bCs/>
        </w:rPr>
        <w:t>,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5341A0" w:rsidRDefault="00492C0A" w:rsidP="000B3B69">
      <w:pPr>
        <w:pStyle w:val="ConsPlusNormal"/>
        <w:spacing w:line="228" w:lineRule="auto"/>
        <w:ind w:firstLine="709"/>
        <w:jc w:val="both"/>
        <w:rPr>
          <w:rFonts w:ascii="Times New Roman" w:hAnsi="Times New Roman"/>
          <w:bCs/>
          <w:sz w:val="24"/>
          <w:szCs w:val="24"/>
        </w:rPr>
      </w:pPr>
      <w:hyperlink r:id="rId38" w:anchor="Par1731#Par1731" w:tooltip="Ссылка на текущий документ" w:history="1">
        <w:r w:rsidR="005341A0" w:rsidRPr="00F66885">
          <w:rPr>
            <w:rStyle w:val="ab"/>
            <w:rFonts w:ascii="Times New Roman" w:hAnsi="Times New Roman"/>
            <w:bCs/>
            <w:color w:val="auto"/>
            <w:sz w:val="24"/>
            <w:szCs w:val="24"/>
            <w:u w:val="none"/>
          </w:rPr>
          <w:t>Порядок</w:t>
        </w:r>
      </w:hyperlink>
      <w:r w:rsidR="005341A0">
        <w:rPr>
          <w:rFonts w:ascii="Times New Roman" w:hAnsi="Times New Roman"/>
          <w:bCs/>
          <w:sz w:val="24"/>
          <w:szCs w:val="24"/>
        </w:rPr>
        <w:t xml:space="preserve"> и условия почасовой оплаты труда приведен в приложении № 9. Лицам, работающим на условиях почасовой оплаты и не ведущим педагогическую работу во время каникул, оплата за это время не производится.</w:t>
      </w:r>
    </w:p>
    <w:p w:rsidR="005341A0" w:rsidRDefault="005341A0" w:rsidP="000B3B69">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xml:space="preserve">2.10. Заработная плата педагогических работников определяется как сумма оклада (ставки), исчисленного с </w:t>
      </w:r>
      <w:proofErr w:type="gramStart"/>
      <w:r>
        <w:rPr>
          <w:rFonts w:ascii="Times New Roman" w:hAnsi="Times New Roman"/>
          <w:bCs/>
          <w:sz w:val="24"/>
          <w:szCs w:val="24"/>
        </w:rPr>
        <w:t>учетом</w:t>
      </w:r>
      <w:proofErr w:type="gramEnd"/>
      <w:r>
        <w:rPr>
          <w:rFonts w:ascii="Times New Roman" w:hAnsi="Times New Roman"/>
          <w:bCs/>
          <w:sz w:val="24"/>
          <w:szCs w:val="24"/>
        </w:rPr>
        <w:t xml:space="preserve"> установленного по тарификации объема учебной нагрузки, выплат по персональному коэффициенту, выплат компенсационного характера, доплат за дополнительные виды и объемы работы, стимулирующих выплат. </w:t>
      </w:r>
    </w:p>
    <w:p w:rsidR="003B3EFC" w:rsidRDefault="003B3EFC" w:rsidP="000B3B69">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xml:space="preserve">Нормы часов педагогической работы за ставку заработной платы в зависимости от должности и (или) специальности устанавливается </w:t>
      </w:r>
      <w:proofErr w:type="gramStart"/>
      <w:r>
        <w:rPr>
          <w:rFonts w:ascii="Times New Roman" w:hAnsi="Times New Roman"/>
          <w:bCs/>
          <w:sz w:val="24"/>
          <w:szCs w:val="24"/>
        </w:rPr>
        <w:t>следующая</w:t>
      </w:r>
      <w:proofErr w:type="gramEnd"/>
      <w:r>
        <w:rPr>
          <w:rFonts w:ascii="Times New Roman" w:hAnsi="Times New Roman"/>
          <w:bCs/>
          <w:sz w:val="24"/>
          <w:szCs w:val="24"/>
        </w:rPr>
        <w:t>:</w:t>
      </w:r>
    </w:p>
    <w:p w:rsidR="003B3EFC" w:rsidRDefault="003B3EFC" w:rsidP="000B3B69">
      <w:pPr>
        <w:pStyle w:val="ConsPlusNormal"/>
        <w:spacing w:line="228" w:lineRule="auto"/>
        <w:ind w:firstLine="709"/>
        <w:jc w:val="both"/>
        <w:rPr>
          <w:rFonts w:ascii="Times New Roman" w:hAnsi="Times New Roman"/>
          <w:b/>
          <w:bCs/>
          <w:sz w:val="24"/>
          <w:szCs w:val="24"/>
        </w:rPr>
      </w:pPr>
      <w:r w:rsidRPr="00C4337D">
        <w:rPr>
          <w:rFonts w:ascii="Times New Roman" w:hAnsi="Times New Roman"/>
          <w:b/>
          <w:bCs/>
          <w:sz w:val="24"/>
          <w:szCs w:val="24"/>
        </w:rPr>
        <w:t>36 часов в неделю:</w:t>
      </w:r>
    </w:p>
    <w:p w:rsidR="00CC20E7" w:rsidRDefault="00CC20E7" w:rsidP="000B3B69">
      <w:pPr>
        <w:pStyle w:val="ConsPlusNormal"/>
        <w:spacing w:line="228" w:lineRule="auto"/>
        <w:ind w:firstLine="709"/>
        <w:jc w:val="both"/>
        <w:rPr>
          <w:rFonts w:ascii="Times New Roman" w:hAnsi="Times New Roman"/>
          <w:bCs/>
          <w:sz w:val="24"/>
          <w:szCs w:val="24"/>
        </w:rPr>
      </w:pPr>
      <w:r>
        <w:rPr>
          <w:rFonts w:ascii="Times New Roman" w:hAnsi="Times New Roman"/>
          <w:b/>
          <w:bCs/>
          <w:sz w:val="24"/>
          <w:szCs w:val="24"/>
        </w:rPr>
        <w:t xml:space="preserve">- </w:t>
      </w:r>
      <w:r w:rsidRPr="00CC20E7">
        <w:rPr>
          <w:rFonts w:ascii="Times New Roman" w:hAnsi="Times New Roman"/>
          <w:bCs/>
          <w:sz w:val="24"/>
          <w:szCs w:val="24"/>
        </w:rPr>
        <w:t xml:space="preserve">воспитателям организаций, </w:t>
      </w:r>
      <w:r>
        <w:rPr>
          <w:rFonts w:ascii="Times New Roman" w:hAnsi="Times New Roman"/>
          <w:bCs/>
          <w:sz w:val="24"/>
          <w:szCs w:val="24"/>
        </w:rPr>
        <w:t>осуществляющих образовательную деятельность по образовательным программам дошкольного образования;</w:t>
      </w:r>
    </w:p>
    <w:p w:rsidR="003B3EFC" w:rsidRDefault="003B3EFC" w:rsidP="000B3B69">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с</w:t>
      </w:r>
      <w:r w:rsidR="00CC20E7">
        <w:rPr>
          <w:rFonts w:ascii="Times New Roman" w:hAnsi="Times New Roman"/>
          <w:bCs/>
          <w:sz w:val="24"/>
          <w:szCs w:val="24"/>
        </w:rPr>
        <w:t>таршим воспитателям организаций,</w:t>
      </w:r>
      <w:r>
        <w:rPr>
          <w:rFonts w:ascii="Times New Roman" w:hAnsi="Times New Roman"/>
          <w:bCs/>
          <w:sz w:val="24"/>
          <w:szCs w:val="24"/>
        </w:rPr>
        <w:t xml:space="preserve"> осуществляющих образовательную деятельность по образовательным программам дошкольного образования;</w:t>
      </w:r>
    </w:p>
    <w:p w:rsidR="003B3EFC" w:rsidRDefault="003B3EFC" w:rsidP="000B3B69">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-педагогам психологам;</w:t>
      </w:r>
    </w:p>
    <w:p w:rsidR="003B3EFC" w:rsidRDefault="003B3EFC" w:rsidP="000B3B69">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педагогам библиотекарям;</w:t>
      </w:r>
    </w:p>
    <w:p w:rsidR="003B3EFC" w:rsidRDefault="003B3EFC" w:rsidP="000B3B69">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xml:space="preserve">- преподавателям </w:t>
      </w:r>
      <w:r w:rsidR="008032C5">
        <w:rPr>
          <w:rFonts w:ascii="Times New Roman" w:hAnsi="Times New Roman"/>
          <w:bCs/>
          <w:sz w:val="24"/>
          <w:szCs w:val="24"/>
        </w:rPr>
        <w:t>-</w:t>
      </w:r>
      <w:r>
        <w:rPr>
          <w:rFonts w:ascii="Times New Roman" w:hAnsi="Times New Roman"/>
          <w:bCs/>
          <w:sz w:val="24"/>
          <w:szCs w:val="24"/>
        </w:rPr>
        <w:t xml:space="preserve"> организаторам основ безопасности жизнедеятельности</w:t>
      </w:r>
      <w:r w:rsidR="00C4337D">
        <w:rPr>
          <w:rFonts w:ascii="Times New Roman" w:hAnsi="Times New Roman"/>
          <w:bCs/>
          <w:sz w:val="24"/>
          <w:szCs w:val="24"/>
        </w:rPr>
        <w:t>.</w:t>
      </w:r>
    </w:p>
    <w:p w:rsidR="00C4337D" w:rsidRDefault="00C4337D" w:rsidP="000B3B69">
      <w:pPr>
        <w:pStyle w:val="ConsPlusNormal"/>
        <w:spacing w:line="228" w:lineRule="auto"/>
        <w:ind w:firstLine="709"/>
        <w:jc w:val="both"/>
        <w:rPr>
          <w:rFonts w:ascii="Times New Roman" w:hAnsi="Times New Roman"/>
          <w:b/>
          <w:bCs/>
          <w:sz w:val="24"/>
          <w:szCs w:val="24"/>
        </w:rPr>
      </w:pPr>
      <w:r w:rsidRPr="00C4337D">
        <w:rPr>
          <w:rFonts w:ascii="Times New Roman" w:hAnsi="Times New Roman"/>
          <w:b/>
          <w:bCs/>
          <w:sz w:val="24"/>
          <w:szCs w:val="24"/>
        </w:rPr>
        <w:t>20 часов в неделю</w:t>
      </w:r>
      <w:r>
        <w:rPr>
          <w:rFonts w:ascii="Times New Roman" w:hAnsi="Times New Roman"/>
          <w:b/>
          <w:bCs/>
          <w:sz w:val="24"/>
          <w:szCs w:val="24"/>
        </w:rPr>
        <w:t>:</w:t>
      </w:r>
    </w:p>
    <w:p w:rsidR="00C4337D" w:rsidRDefault="00C4337D" w:rsidP="000B3B69">
      <w:pPr>
        <w:pStyle w:val="ConsPlusNormal"/>
        <w:spacing w:line="228" w:lineRule="auto"/>
        <w:ind w:firstLine="709"/>
        <w:jc w:val="both"/>
        <w:rPr>
          <w:rFonts w:ascii="Times New Roman" w:hAnsi="Times New Roman"/>
          <w:bCs/>
          <w:sz w:val="24"/>
          <w:szCs w:val="24"/>
        </w:rPr>
      </w:pPr>
      <w:r w:rsidRPr="00C4337D">
        <w:rPr>
          <w:rFonts w:ascii="Times New Roman" w:hAnsi="Times New Roman"/>
          <w:bCs/>
          <w:sz w:val="24"/>
          <w:szCs w:val="24"/>
        </w:rPr>
        <w:t xml:space="preserve">-учителям </w:t>
      </w:r>
      <w:proofErr w:type="spellStart"/>
      <w:r>
        <w:rPr>
          <w:rFonts w:ascii="Times New Roman" w:hAnsi="Times New Roman"/>
          <w:bCs/>
          <w:sz w:val="24"/>
          <w:szCs w:val="24"/>
        </w:rPr>
        <w:t>диф</w:t>
      </w:r>
      <w:r w:rsidR="002F480D">
        <w:rPr>
          <w:rFonts w:ascii="Times New Roman" w:hAnsi="Times New Roman"/>
          <w:bCs/>
          <w:sz w:val="24"/>
          <w:szCs w:val="24"/>
        </w:rPr>
        <w:t>ф</w:t>
      </w:r>
      <w:r>
        <w:rPr>
          <w:rFonts w:ascii="Times New Roman" w:hAnsi="Times New Roman"/>
          <w:bCs/>
          <w:sz w:val="24"/>
          <w:szCs w:val="24"/>
        </w:rPr>
        <w:t>ектологам</w:t>
      </w:r>
      <w:proofErr w:type="spellEnd"/>
      <w:r>
        <w:rPr>
          <w:rFonts w:ascii="Times New Roman" w:hAnsi="Times New Roman"/>
          <w:bCs/>
          <w:sz w:val="24"/>
          <w:szCs w:val="24"/>
        </w:rPr>
        <w:t>;</w:t>
      </w:r>
    </w:p>
    <w:p w:rsidR="00C4337D" w:rsidRDefault="00C4337D" w:rsidP="000B3B69">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-учителям логопедам</w:t>
      </w:r>
    </w:p>
    <w:p w:rsidR="00C4337D" w:rsidRPr="00C4337D" w:rsidRDefault="00C4337D" w:rsidP="000B3B69">
      <w:pPr>
        <w:pStyle w:val="ConsPlusNormal"/>
        <w:spacing w:line="228" w:lineRule="auto"/>
        <w:ind w:firstLine="709"/>
        <w:jc w:val="both"/>
        <w:rPr>
          <w:rFonts w:ascii="Times New Roman" w:hAnsi="Times New Roman"/>
          <w:b/>
          <w:bCs/>
          <w:sz w:val="24"/>
          <w:szCs w:val="24"/>
        </w:rPr>
      </w:pPr>
      <w:r w:rsidRPr="00C4337D">
        <w:rPr>
          <w:rFonts w:ascii="Times New Roman" w:hAnsi="Times New Roman"/>
          <w:b/>
          <w:bCs/>
          <w:sz w:val="24"/>
          <w:szCs w:val="24"/>
        </w:rPr>
        <w:t>24 часа в неделю:</w:t>
      </w:r>
    </w:p>
    <w:p w:rsidR="003B3EFC" w:rsidRDefault="00C4337D" w:rsidP="000B3B69">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-музыкальным руководителям.</w:t>
      </w:r>
    </w:p>
    <w:p w:rsidR="00E961C7" w:rsidRDefault="00E961C7" w:rsidP="000B3B69">
      <w:pPr>
        <w:pStyle w:val="ConsPlusNormal"/>
        <w:spacing w:line="228" w:lineRule="auto"/>
        <w:ind w:firstLine="709"/>
        <w:jc w:val="both"/>
        <w:rPr>
          <w:rFonts w:ascii="Times New Roman" w:hAnsi="Times New Roman" w:cs="Times New Roman"/>
          <w:b/>
          <w:sz w:val="24"/>
          <w:szCs w:val="24"/>
        </w:rPr>
      </w:pPr>
      <w:r w:rsidRPr="00E961C7">
        <w:rPr>
          <w:rFonts w:ascii="Times New Roman" w:hAnsi="Times New Roman" w:cs="Times New Roman"/>
          <w:b/>
          <w:sz w:val="24"/>
          <w:szCs w:val="24"/>
        </w:rPr>
        <w:t>25 часов в неделю:</w:t>
      </w:r>
    </w:p>
    <w:p w:rsidR="00E961C7" w:rsidRPr="00E961C7" w:rsidRDefault="00E961C7" w:rsidP="000B3B69">
      <w:pPr>
        <w:pStyle w:val="ConsPlusNormal"/>
        <w:spacing w:line="228" w:lineRule="auto"/>
        <w:ind w:firstLine="709"/>
        <w:jc w:val="both"/>
        <w:rPr>
          <w:rFonts w:ascii="Times New Roman" w:hAnsi="Times New Roman" w:cs="Times New Roman"/>
          <w:sz w:val="24"/>
          <w:szCs w:val="24"/>
        </w:rPr>
      </w:pPr>
      <w:r w:rsidRPr="00E961C7">
        <w:rPr>
          <w:rFonts w:ascii="Times New Roman" w:hAnsi="Times New Roman" w:cs="Times New Roman"/>
          <w:sz w:val="24"/>
          <w:szCs w:val="24"/>
        </w:rPr>
        <w:t>- воспита</w:t>
      </w:r>
      <w:r w:rsidR="00CC20E7">
        <w:rPr>
          <w:rFonts w:ascii="Times New Roman" w:hAnsi="Times New Roman" w:cs="Times New Roman"/>
          <w:sz w:val="24"/>
          <w:szCs w:val="24"/>
        </w:rPr>
        <w:t xml:space="preserve">телям, </w:t>
      </w:r>
      <w:r>
        <w:rPr>
          <w:rFonts w:ascii="Times New Roman" w:hAnsi="Times New Roman" w:cs="Times New Roman"/>
          <w:sz w:val="24"/>
          <w:szCs w:val="24"/>
        </w:rPr>
        <w:t xml:space="preserve"> непосредственно осуществляющим обучение, воспитание, присмотр и уход за обучающимися (</w:t>
      </w:r>
      <w:r w:rsidR="00CC20E7">
        <w:rPr>
          <w:rFonts w:ascii="Times New Roman" w:hAnsi="Times New Roman" w:cs="Times New Roman"/>
          <w:sz w:val="24"/>
          <w:szCs w:val="24"/>
        </w:rPr>
        <w:t>восп</w:t>
      </w:r>
      <w:r w:rsidR="002F480D">
        <w:rPr>
          <w:rFonts w:ascii="Times New Roman" w:hAnsi="Times New Roman" w:cs="Times New Roman"/>
          <w:sz w:val="24"/>
          <w:szCs w:val="24"/>
        </w:rPr>
        <w:t>итанн</w:t>
      </w:r>
      <w:r w:rsidR="00CC20E7">
        <w:rPr>
          <w:rFonts w:ascii="Times New Roman" w:hAnsi="Times New Roman" w:cs="Times New Roman"/>
          <w:sz w:val="24"/>
          <w:szCs w:val="24"/>
        </w:rPr>
        <w:t>иками) с ограниченными возможностями здоровья.</w:t>
      </w:r>
    </w:p>
    <w:p w:rsidR="00C4337D" w:rsidRDefault="00C4337D" w:rsidP="000B3B69">
      <w:pPr>
        <w:pStyle w:val="ConsPlusNormal"/>
        <w:spacing w:line="228" w:lineRule="auto"/>
        <w:ind w:firstLine="709"/>
        <w:jc w:val="both"/>
        <w:rPr>
          <w:rFonts w:ascii="Times New Roman" w:hAnsi="Times New Roman" w:cs="Times New Roman"/>
          <w:b/>
          <w:sz w:val="24"/>
          <w:szCs w:val="24"/>
        </w:rPr>
      </w:pPr>
      <w:r w:rsidRPr="00C4337D">
        <w:rPr>
          <w:rFonts w:ascii="Times New Roman" w:hAnsi="Times New Roman" w:cs="Times New Roman"/>
          <w:b/>
          <w:sz w:val="24"/>
          <w:szCs w:val="24"/>
        </w:rPr>
        <w:t>30 часов в неделю</w:t>
      </w:r>
      <w:r>
        <w:rPr>
          <w:rFonts w:ascii="Times New Roman" w:hAnsi="Times New Roman" w:cs="Times New Roman"/>
          <w:b/>
          <w:sz w:val="24"/>
          <w:szCs w:val="24"/>
        </w:rPr>
        <w:t>:</w:t>
      </w:r>
    </w:p>
    <w:p w:rsidR="00C4337D" w:rsidRDefault="00C4337D" w:rsidP="000B3B69">
      <w:pPr>
        <w:pStyle w:val="ConsPlusNormal"/>
        <w:spacing w:line="228" w:lineRule="auto"/>
        <w:ind w:firstLine="709"/>
        <w:jc w:val="both"/>
        <w:rPr>
          <w:rFonts w:ascii="Times New Roman" w:hAnsi="Times New Roman" w:cs="Times New Roman"/>
          <w:sz w:val="24"/>
          <w:szCs w:val="24"/>
        </w:rPr>
      </w:pPr>
      <w:r w:rsidRPr="00C4337D">
        <w:rPr>
          <w:rFonts w:ascii="Times New Roman" w:hAnsi="Times New Roman" w:cs="Times New Roman"/>
          <w:sz w:val="24"/>
          <w:szCs w:val="24"/>
        </w:rPr>
        <w:t>-и</w:t>
      </w:r>
      <w:r>
        <w:rPr>
          <w:rFonts w:ascii="Times New Roman" w:hAnsi="Times New Roman" w:cs="Times New Roman"/>
          <w:sz w:val="24"/>
          <w:szCs w:val="24"/>
        </w:rPr>
        <w:t>нструкторам по физической культуре</w:t>
      </w:r>
    </w:p>
    <w:p w:rsidR="00C4337D" w:rsidRDefault="00C4337D" w:rsidP="000B3B69">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часов </w:t>
      </w:r>
      <w:r w:rsidR="002F480D">
        <w:rPr>
          <w:rFonts w:ascii="Times New Roman" w:hAnsi="Times New Roman" w:cs="Times New Roman"/>
          <w:sz w:val="24"/>
          <w:szCs w:val="24"/>
        </w:rPr>
        <w:t>преподавательской</w:t>
      </w:r>
      <w:r>
        <w:rPr>
          <w:rFonts w:ascii="Times New Roman" w:hAnsi="Times New Roman" w:cs="Times New Roman"/>
          <w:sz w:val="24"/>
          <w:szCs w:val="24"/>
        </w:rPr>
        <w:t xml:space="preserve"> работы за ставку заработной платы, являющейся нормируемой частью  их педагогической работы:</w:t>
      </w:r>
    </w:p>
    <w:p w:rsidR="00C4337D" w:rsidRPr="00CC20E7" w:rsidRDefault="00C4337D" w:rsidP="000B3B69">
      <w:pPr>
        <w:pStyle w:val="ConsPlusNormal"/>
        <w:spacing w:line="228" w:lineRule="auto"/>
        <w:ind w:firstLine="709"/>
        <w:jc w:val="both"/>
        <w:rPr>
          <w:rFonts w:ascii="Times New Roman" w:hAnsi="Times New Roman" w:cs="Times New Roman"/>
          <w:b/>
          <w:sz w:val="24"/>
          <w:szCs w:val="24"/>
        </w:rPr>
      </w:pPr>
      <w:r w:rsidRPr="00CC20E7">
        <w:rPr>
          <w:rFonts w:ascii="Times New Roman" w:hAnsi="Times New Roman" w:cs="Times New Roman"/>
          <w:b/>
          <w:sz w:val="24"/>
          <w:szCs w:val="24"/>
        </w:rPr>
        <w:t>18 часов в неделю:</w:t>
      </w:r>
    </w:p>
    <w:p w:rsidR="00C4337D" w:rsidRDefault="00C4337D" w:rsidP="000B3B69">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учителям организаций. осуществляющих </w:t>
      </w:r>
      <w:r w:rsidR="002F480D">
        <w:rPr>
          <w:rFonts w:ascii="Times New Roman" w:hAnsi="Times New Roman" w:cs="Times New Roman"/>
          <w:sz w:val="24"/>
          <w:szCs w:val="24"/>
        </w:rPr>
        <w:t>образовательную</w:t>
      </w:r>
      <w:r>
        <w:rPr>
          <w:rFonts w:ascii="Times New Roman" w:hAnsi="Times New Roman" w:cs="Times New Roman"/>
          <w:sz w:val="24"/>
          <w:szCs w:val="24"/>
        </w:rPr>
        <w:t xml:space="preserve"> деятельность по основным общеобразовательным </w:t>
      </w:r>
      <w:r w:rsidR="002F480D">
        <w:rPr>
          <w:rFonts w:ascii="Times New Roman" w:hAnsi="Times New Roman" w:cs="Times New Roman"/>
          <w:sz w:val="24"/>
          <w:szCs w:val="24"/>
        </w:rPr>
        <w:t>программа</w:t>
      </w:r>
      <w:proofErr w:type="gramStart"/>
      <w:r w:rsidR="002F480D">
        <w:rPr>
          <w:rFonts w:ascii="Times New Roman" w:hAnsi="Times New Roman" w:cs="Times New Roman"/>
          <w:sz w:val="24"/>
          <w:szCs w:val="24"/>
        </w:rPr>
        <w:t>м</w:t>
      </w:r>
      <w:r>
        <w:rPr>
          <w:rFonts w:ascii="Times New Roman" w:hAnsi="Times New Roman" w:cs="Times New Roman"/>
          <w:sz w:val="24"/>
          <w:szCs w:val="24"/>
        </w:rPr>
        <w:t>(</w:t>
      </w:r>
      <w:proofErr w:type="gramEnd"/>
      <w:r>
        <w:rPr>
          <w:rFonts w:ascii="Times New Roman" w:hAnsi="Times New Roman" w:cs="Times New Roman"/>
          <w:sz w:val="24"/>
          <w:szCs w:val="24"/>
        </w:rPr>
        <w:t>в том числе адаптированным)</w:t>
      </w:r>
      <w:r w:rsidR="00E961C7">
        <w:rPr>
          <w:rFonts w:ascii="Times New Roman" w:hAnsi="Times New Roman" w:cs="Times New Roman"/>
          <w:sz w:val="24"/>
          <w:szCs w:val="24"/>
        </w:rPr>
        <w:t>;</w:t>
      </w:r>
    </w:p>
    <w:p w:rsidR="00E961C7" w:rsidRDefault="00E961C7" w:rsidP="000B3B69">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-преподавателям организаций, осуществляющих образователь</w:t>
      </w:r>
      <w:r w:rsidR="002F480D">
        <w:rPr>
          <w:rFonts w:ascii="Times New Roman" w:hAnsi="Times New Roman" w:cs="Times New Roman"/>
          <w:sz w:val="24"/>
          <w:szCs w:val="24"/>
        </w:rPr>
        <w:t>ну</w:t>
      </w:r>
      <w:r>
        <w:rPr>
          <w:rFonts w:ascii="Times New Roman" w:hAnsi="Times New Roman" w:cs="Times New Roman"/>
          <w:sz w:val="24"/>
          <w:szCs w:val="24"/>
        </w:rPr>
        <w:t>ю деятельность по дополнительным общеобразовательным программам в области физической культуры;</w:t>
      </w:r>
    </w:p>
    <w:p w:rsidR="00E961C7" w:rsidRDefault="00E961C7" w:rsidP="005341A0">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 педагогам дополнительного образования;</w:t>
      </w:r>
    </w:p>
    <w:p w:rsidR="00E961C7" w:rsidRPr="00C4337D" w:rsidRDefault="00E961C7" w:rsidP="005341A0">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 тренерам преподавателям  организаций, осуществляющих образовател</w:t>
      </w:r>
      <w:r w:rsidR="00094589">
        <w:rPr>
          <w:rFonts w:ascii="Times New Roman" w:hAnsi="Times New Roman" w:cs="Times New Roman"/>
          <w:sz w:val="24"/>
          <w:szCs w:val="24"/>
        </w:rPr>
        <w:t>ь</w:t>
      </w:r>
      <w:r>
        <w:rPr>
          <w:rFonts w:ascii="Times New Roman" w:hAnsi="Times New Roman" w:cs="Times New Roman"/>
          <w:sz w:val="24"/>
          <w:szCs w:val="24"/>
        </w:rPr>
        <w:t>ную деятельность по образовательным программам в области физической культуры</w:t>
      </w:r>
      <w:r w:rsidR="00CC20E7">
        <w:rPr>
          <w:rFonts w:ascii="Times New Roman" w:hAnsi="Times New Roman" w:cs="Times New Roman"/>
          <w:sz w:val="24"/>
          <w:szCs w:val="24"/>
        </w:rPr>
        <w:t>.</w:t>
      </w:r>
    </w:p>
    <w:p w:rsidR="005341A0" w:rsidRPr="00C4337D" w:rsidRDefault="005341A0" w:rsidP="005341A0">
      <w:pPr>
        <w:pStyle w:val="ConsPlusNormal"/>
        <w:spacing w:line="228" w:lineRule="auto"/>
        <w:ind w:firstLine="540"/>
        <w:jc w:val="both"/>
        <w:rPr>
          <w:rFonts w:ascii="Times New Roman" w:hAnsi="Times New Roman" w:cs="Times New Roman"/>
          <w:b/>
          <w:bCs/>
          <w:sz w:val="24"/>
          <w:szCs w:val="24"/>
        </w:rPr>
      </w:pPr>
    </w:p>
    <w:p w:rsidR="005341A0" w:rsidRDefault="005341A0" w:rsidP="005341A0">
      <w:pPr>
        <w:pStyle w:val="ConsPlusNormal"/>
        <w:spacing w:line="228" w:lineRule="auto"/>
        <w:ind w:firstLine="0"/>
        <w:jc w:val="center"/>
        <w:outlineLvl w:val="1"/>
        <w:rPr>
          <w:rFonts w:ascii="Times New Roman" w:hAnsi="Times New Roman"/>
          <w:b/>
          <w:bCs/>
          <w:sz w:val="24"/>
          <w:szCs w:val="24"/>
        </w:rPr>
      </w:pPr>
      <w:r>
        <w:rPr>
          <w:rFonts w:ascii="Times New Roman" w:hAnsi="Times New Roman"/>
          <w:b/>
          <w:bCs/>
          <w:sz w:val="24"/>
          <w:szCs w:val="24"/>
        </w:rPr>
        <w:t>Порядок расчета заработной платы административно-управленческого персонала</w:t>
      </w:r>
    </w:p>
    <w:p w:rsidR="005341A0" w:rsidRDefault="005341A0" w:rsidP="005341A0">
      <w:pPr>
        <w:pStyle w:val="ConsPlusNormal"/>
        <w:spacing w:line="228" w:lineRule="auto"/>
        <w:ind w:firstLine="0"/>
        <w:jc w:val="center"/>
        <w:outlineLvl w:val="1"/>
        <w:rPr>
          <w:rFonts w:ascii="Times New Roman" w:hAnsi="Times New Roman"/>
          <w:b/>
          <w:bCs/>
          <w:sz w:val="24"/>
          <w:szCs w:val="24"/>
        </w:rPr>
      </w:pP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2.1</w:t>
      </w:r>
      <w:r w:rsidR="0094334C">
        <w:rPr>
          <w:rFonts w:ascii="Times New Roman" w:hAnsi="Times New Roman"/>
          <w:bCs/>
          <w:sz w:val="24"/>
          <w:szCs w:val="24"/>
        </w:rPr>
        <w:t>4</w:t>
      </w:r>
      <w:r>
        <w:rPr>
          <w:rFonts w:ascii="Times New Roman" w:hAnsi="Times New Roman"/>
          <w:bCs/>
          <w:sz w:val="24"/>
          <w:szCs w:val="24"/>
        </w:rPr>
        <w:t>. Заработная плата руководителя образовательной организации  состоит из должностных окладов, выплат компенсационного и стимулирующего характера.</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xml:space="preserve">Должностной оклад руководителя образовательной организации устанавливается Отделом образования Лопатинского района, исходя из средней заработной платы работников данной образовательной организации за предыдущий финансовый год и повышающего коэффициента, соответствующего группе по оплате труда руководителя </w:t>
      </w:r>
      <w:r>
        <w:rPr>
          <w:rFonts w:ascii="Times New Roman" w:hAnsi="Times New Roman"/>
          <w:bCs/>
          <w:sz w:val="24"/>
          <w:szCs w:val="24"/>
        </w:rPr>
        <w:br/>
        <w:t>в соответствии с нормативным правовым актом учредителя.</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 xml:space="preserve">Размер должностного оклада руководителя каждой образовательной организации определяется трудовым договором. </w:t>
      </w:r>
    </w:p>
    <w:p w:rsidR="00651428" w:rsidRDefault="00651428"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Должностные оклады заместителей руководителей и главных бухгалтеров образовательного учреждения устанавливаются на 15 процентов ниже должностных окладов руководителей этих образовательных учреждений.</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Отнесение образовательных организаций к группе по оплате труда руководителей осуществляется на основании нормативного правового акта, утвержденного учредителем.</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В случае реорганизации образовательной организации, открытия новых образовательных организаций повышающий коэффициент к должностному окладу по занимаемой должности для руководителей образовательных организаций устанавливается учредителем в соответствии с группой по оплате труда образовательной организации.</w:t>
      </w:r>
    </w:p>
    <w:p w:rsidR="005341A0" w:rsidRDefault="005341A0" w:rsidP="005341A0">
      <w:pPr>
        <w:autoSpaceDE w:val="0"/>
        <w:autoSpaceDN w:val="0"/>
        <w:adjustRightInd w:val="0"/>
        <w:spacing w:line="228" w:lineRule="auto"/>
        <w:ind w:firstLine="709"/>
        <w:jc w:val="both"/>
        <w:rPr>
          <w:bCs/>
        </w:rPr>
      </w:pPr>
      <w:r>
        <w:rPr>
          <w:bCs/>
        </w:rPr>
        <w:t>В трудовом договоре должны быть предусмотрены конкретные показатели и критерии оценки деятельности руководителя, размеры и условия назначения ему стимулирующих выплат, способствующих повышению эффективности работы руководителя и обеспечению реализации целей и задач деятельности образовательной организации в соответствии с нормативными правовыми актами учредителя.</w:t>
      </w:r>
    </w:p>
    <w:p w:rsidR="005341A0" w:rsidRDefault="005341A0" w:rsidP="005341A0">
      <w:pPr>
        <w:autoSpaceDE w:val="0"/>
        <w:autoSpaceDN w:val="0"/>
        <w:adjustRightInd w:val="0"/>
        <w:spacing w:line="228" w:lineRule="auto"/>
        <w:ind w:firstLine="709"/>
        <w:jc w:val="both"/>
        <w:rPr>
          <w:bCs/>
        </w:rPr>
      </w:pPr>
      <w:r>
        <w:rPr>
          <w:bCs/>
        </w:rPr>
        <w:t>2.1</w:t>
      </w:r>
      <w:r w:rsidR="0094334C">
        <w:rPr>
          <w:bCs/>
        </w:rPr>
        <w:t>5</w:t>
      </w:r>
      <w:r>
        <w:rPr>
          <w:bCs/>
        </w:rPr>
        <w:t xml:space="preserve">. </w:t>
      </w:r>
      <w:r>
        <w:rPr>
          <w:bCs/>
          <w:spacing w:val="-4"/>
        </w:rPr>
        <w:t>Оклад других работников из числа административно-управленческого</w:t>
      </w:r>
      <w:r>
        <w:rPr>
          <w:bCs/>
        </w:rPr>
        <w:t xml:space="preserve"> персонала (АУП) (руководителей структурных подразделений, главных специалистов) определяется с учетом выплат за квалификационную категорию, специфику работы в образовательной организации.</w:t>
      </w:r>
    </w:p>
    <w:p w:rsidR="005341A0" w:rsidRDefault="00492C0A" w:rsidP="005341A0">
      <w:pPr>
        <w:pStyle w:val="ConsPlusNormal"/>
        <w:spacing w:line="228" w:lineRule="auto"/>
        <w:ind w:firstLine="709"/>
        <w:jc w:val="both"/>
        <w:rPr>
          <w:rFonts w:ascii="Times New Roman" w:hAnsi="Times New Roman"/>
          <w:bCs/>
          <w:sz w:val="24"/>
          <w:szCs w:val="24"/>
        </w:rPr>
      </w:pPr>
      <w:hyperlink r:id="rId39" w:anchor="Par672#Par672" w:tooltip="Ссылка на текущий документ" w:history="1">
        <w:r w:rsidR="005341A0" w:rsidRPr="008168F3">
          <w:rPr>
            <w:rStyle w:val="ab"/>
            <w:rFonts w:ascii="Times New Roman" w:hAnsi="Times New Roman"/>
            <w:bCs/>
            <w:color w:val="auto"/>
            <w:spacing w:val="-4"/>
            <w:sz w:val="24"/>
            <w:szCs w:val="24"/>
            <w:u w:val="none"/>
          </w:rPr>
          <w:t>Размеры</w:t>
        </w:r>
      </w:hyperlink>
      <w:r w:rsidR="005341A0">
        <w:rPr>
          <w:rFonts w:ascii="Times New Roman" w:hAnsi="Times New Roman"/>
          <w:bCs/>
          <w:spacing w:val="-4"/>
          <w:sz w:val="24"/>
          <w:szCs w:val="24"/>
        </w:rPr>
        <w:t xml:space="preserve"> окладов руководителей структурных подразделений образователь</w:t>
      </w:r>
      <w:r w:rsidR="005341A0">
        <w:rPr>
          <w:rFonts w:ascii="Times New Roman" w:hAnsi="Times New Roman"/>
          <w:bCs/>
          <w:sz w:val="24"/>
          <w:szCs w:val="24"/>
        </w:rPr>
        <w:t>ной организации по профессиональной квалификационной группе должностей руководителей структурных подразделений и по профессиональной квалификационной группе должностей профессорско-преподавательского состава и руководителей структурных подразделений даны в приложении № 2.</w:t>
      </w:r>
    </w:p>
    <w:p w:rsidR="005341A0" w:rsidRDefault="005341A0" w:rsidP="005341A0">
      <w:pPr>
        <w:pStyle w:val="ConsPlusNormal"/>
        <w:spacing w:line="228" w:lineRule="auto"/>
        <w:ind w:firstLine="709"/>
        <w:jc w:val="both"/>
        <w:rPr>
          <w:rFonts w:ascii="Times New Roman" w:hAnsi="Times New Roman"/>
          <w:bCs/>
          <w:sz w:val="24"/>
          <w:szCs w:val="24"/>
        </w:rPr>
      </w:pPr>
      <w:r>
        <w:rPr>
          <w:rFonts w:ascii="Times New Roman" w:hAnsi="Times New Roman"/>
          <w:bCs/>
          <w:sz w:val="24"/>
          <w:szCs w:val="24"/>
        </w:rPr>
        <w:t>2.1</w:t>
      </w:r>
      <w:r w:rsidR="0094334C">
        <w:rPr>
          <w:rFonts w:ascii="Times New Roman" w:hAnsi="Times New Roman"/>
          <w:bCs/>
          <w:sz w:val="24"/>
          <w:szCs w:val="24"/>
        </w:rPr>
        <w:t>6</w:t>
      </w:r>
      <w:r>
        <w:rPr>
          <w:rFonts w:ascii="Times New Roman" w:hAnsi="Times New Roman"/>
          <w:bCs/>
          <w:sz w:val="24"/>
          <w:szCs w:val="24"/>
        </w:rPr>
        <w:t>. Заработная плата работников АУП (руководителей образовательной организации, их заместителей, руководителей структурных подразделений, главных специалистов) определяется по следующей формуле:</w:t>
      </w:r>
    </w:p>
    <w:p w:rsidR="005341A0" w:rsidRDefault="005341A0" w:rsidP="005341A0">
      <w:pPr>
        <w:spacing w:line="228" w:lineRule="auto"/>
        <w:ind w:firstLine="669"/>
        <w:jc w:val="both"/>
      </w:pPr>
    </w:p>
    <w:p w:rsidR="005341A0" w:rsidRDefault="005341A0" w:rsidP="005341A0">
      <w:pPr>
        <w:spacing w:line="228" w:lineRule="auto"/>
        <w:ind w:left="2160" w:firstLine="720"/>
        <w:jc w:val="both"/>
      </w:pPr>
      <w:r w:rsidRPr="00DF1D1E">
        <w:rPr>
          <w:position w:val="-14"/>
        </w:rPr>
        <w:object w:dxaOrig="4220" w:dyaOrig="400">
          <v:shape id="_x0000_i1031" type="#_x0000_t75" style="width:210pt;height:20.25pt" o:ole="">
            <v:imagedata r:id="rId40" o:title=""/>
          </v:shape>
          <o:OLEObject Type="Embed" ProgID="Equation.3" ShapeID="_x0000_i1031" DrawAspect="Content" ObjectID="_1677045609" r:id="rId41"/>
        </w:object>
      </w:r>
      <w:r>
        <w:t>, где</w:t>
      </w:r>
    </w:p>
    <w:p w:rsidR="005341A0" w:rsidRDefault="005341A0" w:rsidP="005341A0">
      <w:pPr>
        <w:spacing w:line="228" w:lineRule="auto"/>
        <w:ind w:firstLine="669"/>
        <w:jc w:val="both"/>
      </w:pPr>
    </w:p>
    <w:p w:rsidR="005341A0" w:rsidRDefault="005341A0" w:rsidP="005341A0">
      <w:pPr>
        <w:spacing w:line="228" w:lineRule="auto"/>
        <w:ind w:firstLine="709"/>
        <w:jc w:val="both"/>
      </w:pPr>
      <w:r w:rsidRPr="00DF1D1E">
        <w:rPr>
          <w:position w:val="-14"/>
        </w:rPr>
        <w:object w:dxaOrig="859" w:dyaOrig="380">
          <v:shape id="_x0000_i1032" type="#_x0000_t75" style="width:42pt;height:18.75pt" o:ole="">
            <v:imagedata r:id="rId42" o:title=""/>
          </v:shape>
          <o:OLEObject Type="Embed" ProgID="Equation.3" ShapeID="_x0000_i1032" DrawAspect="Content" ObjectID="_1677045610" r:id="rId43"/>
        </w:object>
      </w:r>
      <w:r>
        <w:t>– месячная заработная плата руководителей и других работников из числа АУП;</w:t>
      </w:r>
    </w:p>
    <w:p w:rsidR="005341A0" w:rsidRDefault="005341A0" w:rsidP="005341A0">
      <w:pPr>
        <w:spacing w:line="228" w:lineRule="auto"/>
        <w:ind w:firstLine="709"/>
        <w:jc w:val="both"/>
      </w:pPr>
      <w:r w:rsidRPr="00DF1D1E">
        <w:rPr>
          <w:position w:val="-12"/>
        </w:rPr>
        <w:object w:dxaOrig="920" w:dyaOrig="380">
          <v:shape id="_x0000_i1033" type="#_x0000_t75" style="width:45pt;height:18.75pt" o:ole="">
            <v:imagedata r:id="rId44" o:title=""/>
          </v:shape>
          <o:OLEObject Type="Embed" ProgID="Equation.3" ShapeID="_x0000_i1033" DrawAspect="Content" ObjectID="_1677045611" r:id="rId45"/>
        </w:object>
      </w:r>
      <w:r>
        <w:t>– оклад руководителей и других работников из числа АУП;</w:t>
      </w:r>
    </w:p>
    <w:p w:rsidR="00D0633D" w:rsidRDefault="005341A0" w:rsidP="00D0633D">
      <w:pPr>
        <w:spacing w:line="228" w:lineRule="auto"/>
        <w:ind w:firstLine="709"/>
        <w:jc w:val="both"/>
      </w:pPr>
      <w:r w:rsidRPr="00DF1D1E">
        <w:rPr>
          <w:position w:val="-10"/>
        </w:rPr>
        <w:object w:dxaOrig="960" w:dyaOrig="360">
          <v:shape id="_x0000_i1034" type="#_x0000_t75" style="width:48pt;height:18pt" o:ole="">
            <v:imagedata r:id="rId46" o:title=""/>
          </v:shape>
          <o:OLEObject Type="Embed" ProgID="Equation.3" ShapeID="_x0000_i1034" DrawAspect="Content" ObjectID="_1677045612" r:id="rId47"/>
        </w:object>
      </w:r>
      <w:r>
        <w:t xml:space="preserve">– доплаты (в том числе компенсационные выплаты) руководителям и другим работникам из числа АУП за дополнительные виды и объемы работы (устанавливаются руководителем образовательной организации в соответствии с </w:t>
      </w:r>
      <w:r>
        <w:rPr>
          <w:bCs/>
          <w:snapToGrid w:val="0"/>
        </w:rPr>
        <w:lastRenderedPageBreak/>
        <w:t>коллективными договорами, соглашениями, локальными нормативными актами</w:t>
      </w:r>
      <w:r>
        <w:rPr>
          <w:i/>
        </w:rPr>
        <w:t>,</w:t>
      </w:r>
      <w:r>
        <w:t xml:space="preserve"> для руководителя устанавливаются учредителем);</w:t>
      </w:r>
    </w:p>
    <w:p w:rsidR="0094334C" w:rsidRPr="0094334C" w:rsidRDefault="005341A0" w:rsidP="00D0633D">
      <w:pPr>
        <w:spacing w:line="228" w:lineRule="auto"/>
        <w:ind w:firstLine="709"/>
        <w:jc w:val="both"/>
      </w:pPr>
      <w:r w:rsidRPr="00DF1D1E">
        <w:rPr>
          <w:position w:val="-6"/>
        </w:rPr>
        <w:object w:dxaOrig="920" w:dyaOrig="320">
          <v:shape id="_x0000_i1035" type="#_x0000_t75" style="width:45pt;height:15.75pt" o:ole="">
            <v:imagedata r:id="rId48" o:title=""/>
          </v:shape>
          <o:OLEObject Type="Embed" ProgID="Equation.3" ShapeID="_x0000_i1035" DrawAspect="Content" ObjectID="_1677045613" r:id="rId49"/>
        </w:object>
      </w:r>
      <w:proofErr w:type="gramStart"/>
      <w:r>
        <w:t xml:space="preserve">– стимулирующие выплаты руководителям и другим работникам из числа АУП (устанавливаются руководителем образовательной организации </w:t>
      </w:r>
      <w:r w:rsidR="0094334C">
        <w:t xml:space="preserve"> </w:t>
      </w:r>
      <w:r w:rsidR="0094334C" w:rsidRPr="0094334C">
        <w:t>в соответствии с коллективными договорами, соглашениями, локальными нормативными актами с учётом утвержденных в образовательном учреждении показателей и критериев оценки эффективности труда работников, для руководителя устанавливаются учредителем.</w:t>
      </w:r>
      <w:proofErr w:type="gramEnd"/>
    </w:p>
    <w:p w:rsidR="0094334C" w:rsidRPr="0094334C" w:rsidRDefault="0094334C" w:rsidP="0094334C">
      <w:pPr>
        <w:ind w:firstLine="567"/>
        <w:jc w:val="both"/>
      </w:pPr>
      <w:r w:rsidRPr="0094334C">
        <w:t>Конкретный размер выплат руководителю устанавливается учредителем исходя из оценки результатов деятельности образовательного учреждения.</w:t>
      </w:r>
    </w:p>
    <w:p w:rsidR="0094334C" w:rsidRPr="0094334C" w:rsidRDefault="0094334C" w:rsidP="0094334C">
      <w:pPr>
        <w:ind w:firstLine="567"/>
        <w:jc w:val="both"/>
      </w:pPr>
      <w:r w:rsidRPr="0094334C">
        <w:t>Премирование руководителей образовательных учреждений осуществляется в соответствии с Положением о материальном стимулировании и премировании руководителей образовательных учреждений, утвержденным учредителем.</w:t>
      </w:r>
    </w:p>
    <w:p w:rsidR="0094334C" w:rsidRPr="0094334C" w:rsidRDefault="0094334C" w:rsidP="0094334C">
      <w:pPr>
        <w:ind w:firstLine="567"/>
        <w:jc w:val="both"/>
      </w:pPr>
      <w:r w:rsidRPr="0094334C">
        <w:t xml:space="preserve">2.17. </w:t>
      </w:r>
      <w:proofErr w:type="gramStart"/>
      <w:r w:rsidRPr="0094334C">
        <w:t>Заключение трудовых договоров с руководителями образовательных учреждений на основе типовой формы должно осуществляться при обязательном наличии пункта об обязанности руководителя образовательного учреждения обеспечивать достижение установленных образовательным учреждением ежегодных значений показателей соотношения средней заработной платы отдельных категорий работников образовательного учреждения со средней заработной платой в Пензенской области, указанных в дополнительном соглашении, являющемся неотъемлемой частью трудового договора.</w:t>
      </w:r>
      <w:proofErr w:type="gramEnd"/>
    </w:p>
    <w:p w:rsidR="0094334C" w:rsidRPr="0094334C" w:rsidRDefault="0094334C" w:rsidP="0094334C">
      <w:pPr>
        <w:ind w:firstLine="567"/>
        <w:jc w:val="center"/>
        <w:rPr>
          <w:b/>
        </w:rPr>
      </w:pPr>
      <w:r w:rsidRPr="0094334C">
        <w:rPr>
          <w:b/>
        </w:rPr>
        <w:t>Повышающие коэффициенты</w:t>
      </w:r>
    </w:p>
    <w:p w:rsidR="0094334C" w:rsidRPr="0094334C" w:rsidRDefault="00492C0A" w:rsidP="0094334C">
      <w:pPr>
        <w:ind w:firstLine="567"/>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3pt;margin-top:15.55pt;width:153.75pt;height:96pt;z-index:251660288" o:connectortype="straight"/>
        </w:pict>
      </w:r>
      <w:r w:rsidR="0094334C" w:rsidRPr="0094334C">
        <w:t>Таблица 1</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085"/>
        <w:gridCol w:w="1700"/>
        <w:gridCol w:w="2393"/>
        <w:gridCol w:w="2393"/>
      </w:tblGrid>
      <w:tr w:rsidR="0094334C" w:rsidRPr="0094334C" w:rsidTr="0094334C">
        <w:tc>
          <w:tcPr>
            <w:tcW w:w="3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l2br w:val="nil"/>
            </w:tcBorders>
            <w:shd w:val="clear" w:color="auto" w:fill="auto"/>
          </w:tcPr>
          <w:p w:rsidR="0094334C" w:rsidRPr="0094334C" w:rsidRDefault="0094334C" w:rsidP="0094334C">
            <w:pPr>
              <w:jc w:val="both"/>
            </w:pPr>
            <w:r w:rsidRPr="0094334C">
              <w:t>Группы оплаты труда</w:t>
            </w:r>
          </w:p>
          <w:p w:rsidR="0094334C" w:rsidRPr="0094334C" w:rsidRDefault="0094334C" w:rsidP="0094334C">
            <w:pPr>
              <w:jc w:val="both"/>
            </w:pPr>
          </w:p>
          <w:p w:rsidR="0094334C" w:rsidRPr="0094334C" w:rsidRDefault="0094334C" w:rsidP="0094334C">
            <w:pPr>
              <w:jc w:val="both"/>
            </w:pPr>
          </w:p>
          <w:p w:rsidR="0094334C" w:rsidRPr="0094334C" w:rsidRDefault="0094334C" w:rsidP="0094334C">
            <w:pPr>
              <w:jc w:val="both"/>
            </w:pPr>
            <w:r w:rsidRPr="0094334C">
              <w:t>Образовательные организации</w:t>
            </w:r>
          </w:p>
        </w:tc>
        <w:tc>
          <w:tcPr>
            <w:tcW w:w="1700" w:type="dxa"/>
            <w:tcBorders>
              <w:left w:val="single" w:sz="4" w:space="0" w:color="000000" w:themeColor="text1"/>
            </w:tcBorders>
            <w:shd w:val="clear" w:color="auto" w:fill="auto"/>
          </w:tcPr>
          <w:p w:rsidR="0094334C" w:rsidRPr="0094334C" w:rsidRDefault="0094334C" w:rsidP="0094334C">
            <w:pPr>
              <w:jc w:val="both"/>
              <w:rPr>
                <w:lang w:val="en-US"/>
              </w:rPr>
            </w:pPr>
            <w:r w:rsidRPr="0094334C">
              <w:rPr>
                <w:lang w:val="en-US"/>
              </w:rPr>
              <w:t>I</w:t>
            </w:r>
          </w:p>
        </w:tc>
        <w:tc>
          <w:tcPr>
            <w:tcW w:w="2393" w:type="dxa"/>
            <w:shd w:val="clear" w:color="auto" w:fill="auto"/>
          </w:tcPr>
          <w:p w:rsidR="0094334C" w:rsidRPr="0094334C" w:rsidRDefault="0094334C" w:rsidP="0094334C">
            <w:pPr>
              <w:jc w:val="both"/>
              <w:rPr>
                <w:lang w:val="en-US"/>
              </w:rPr>
            </w:pPr>
            <w:r w:rsidRPr="0094334C">
              <w:rPr>
                <w:lang w:val="en-US"/>
              </w:rPr>
              <w:t>II</w:t>
            </w:r>
          </w:p>
        </w:tc>
        <w:tc>
          <w:tcPr>
            <w:tcW w:w="2393" w:type="dxa"/>
            <w:shd w:val="clear" w:color="auto" w:fill="auto"/>
          </w:tcPr>
          <w:p w:rsidR="0094334C" w:rsidRPr="0094334C" w:rsidRDefault="0094334C" w:rsidP="0094334C">
            <w:pPr>
              <w:jc w:val="both"/>
              <w:rPr>
                <w:lang w:val="en-US"/>
              </w:rPr>
            </w:pPr>
            <w:r w:rsidRPr="0094334C">
              <w:rPr>
                <w:lang w:val="en-US"/>
              </w:rPr>
              <w:t>III</w:t>
            </w:r>
          </w:p>
        </w:tc>
      </w:tr>
      <w:tr w:rsidR="0094334C" w:rsidRPr="0094334C" w:rsidTr="0094334C">
        <w:trPr>
          <w:trHeight w:val="1563"/>
        </w:trPr>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l2br w:val="nil"/>
            </w:tcBorders>
            <w:shd w:val="clear" w:color="auto" w:fill="auto"/>
          </w:tcPr>
          <w:p w:rsidR="0094334C" w:rsidRPr="0094334C" w:rsidRDefault="0094334C" w:rsidP="0094334C">
            <w:pPr>
              <w:jc w:val="both"/>
            </w:pPr>
          </w:p>
        </w:tc>
        <w:tc>
          <w:tcPr>
            <w:tcW w:w="6486" w:type="dxa"/>
            <w:gridSpan w:val="3"/>
            <w:tcBorders>
              <w:left w:val="single" w:sz="4" w:space="0" w:color="000000" w:themeColor="text1"/>
            </w:tcBorders>
            <w:shd w:val="clear" w:color="auto" w:fill="auto"/>
          </w:tcPr>
          <w:p w:rsidR="0094334C" w:rsidRPr="0094334C" w:rsidRDefault="0094334C" w:rsidP="0094334C">
            <w:pPr>
              <w:jc w:val="both"/>
            </w:pPr>
            <w:r w:rsidRPr="0094334C">
              <w:t>Коэффициенты</w:t>
            </w:r>
          </w:p>
        </w:tc>
      </w:tr>
      <w:tr w:rsidR="0094334C" w:rsidRPr="0094334C" w:rsidTr="0094334C">
        <w:tc>
          <w:tcPr>
            <w:tcW w:w="3085" w:type="dxa"/>
            <w:tcBorders>
              <w:top w:val="single" w:sz="4" w:space="0" w:color="000000" w:themeColor="text1"/>
            </w:tcBorders>
            <w:shd w:val="clear" w:color="auto" w:fill="auto"/>
          </w:tcPr>
          <w:p w:rsidR="0094334C" w:rsidRPr="0094334C" w:rsidRDefault="0094334C" w:rsidP="0094334C">
            <w:pPr>
              <w:jc w:val="both"/>
            </w:pPr>
            <w:r w:rsidRPr="0094334C">
              <w:t>ДОУ, учреждения дополнительного образования</w:t>
            </w:r>
          </w:p>
        </w:tc>
        <w:tc>
          <w:tcPr>
            <w:tcW w:w="1700" w:type="dxa"/>
            <w:shd w:val="clear" w:color="auto" w:fill="auto"/>
          </w:tcPr>
          <w:p w:rsidR="0094334C" w:rsidRPr="0094334C" w:rsidRDefault="0094334C" w:rsidP="0094334C">
            <w:pPr>
              <w:jc w:val="both"/>
            </w:pPr>
          </w:p>
        </w:tc>
        <w:tc>
          <w:tcPr>
            <w:tcW w:w="2393" w:type="dxa"/>
            <w:shd w:val="clear" w:color="auto" w:fill="auto"/>
          </w:tcPr>
          <w:p w:rsidR="0094334C" w:rsidRPr="0094334C" w:rsidRDefault="0094334C" w:rsidP="0094334C">
            <w:pPr>
              <w:jc w:val="both"/>
            </w:pPr>
          </w:p>
        </w:tc>
        <w:tc>
          <w:tcPr>
            <w:tcW w:w="2393" w:type="dxa"/>
            <w:shd w:val="clear" w:color="auto" w:fill="auto"/>
          </w:tcPr>
          <w:p w:rsidR="0094334C" w:rsidRPr="0094334C" w:rsidRDefault="0094334C" w:rsidP="0094334C">
            <w:pPr>
              <w:jc w:val="both"/>
            </w:pPr>
            <w:r w:rsidRPr="0094334C">
              <w:t>1,2</w:t>
            </w:r>
          </w:p>
        </w:tc>
      </w:tr>
      <w:tr w:rsidR="0094334C" w:rsidRPr="0094334C" w:rsidTr="0094334C">
        <w:tc>
          <w:tcPr>
            <w:tcW w:w="3085" w:type="dxa"/>
            <w:shd w:val="clear" w:color="auto" w:fill="auto"/>
          </w:tcPr>
          <w:p w:rsidR="0094334C" w:rsidRPr="0094334C" w:rsidRDefault="0094334C" w:rsidP="0094334C">
            <w:pPr>
              <w:jc w:val="both"/>
            </w:pPr>
            <w:r w:rsidRPr="0094334C">
              <w:t>Средние школы с наполняемостью 100 учеников и выше</w:t>
            </w:r>
          </w:p>
        </w:tc>
        <w:tc>
          <w:tcPr>
            <w:tcW w:w="1700" w:type="dxa"/>
            <w:shd w:val="clear" w:color="auto" w:fill="auto"/>
          </w:tcPr>
          <w:p w:rsidR="0094334C" w:rsidRPr="0094334C" w:rsidRDefault="0094334C" w:rsidP="0094334C">
            <w:pPr>
              <w:jc w:val="both"/>
            </w:pPr>
            <w:r w:rsidRPr="0094334C">
              <w:t>1,0</w:t>
            </w:r>
          </w:p>
        </w:tc>
        <w:tc>
          <w:tcPr>
            <w:tcW w:w="2393" w:type="dxa"/>
            <w:shd w:val="clear" w:color="auto" w:fill="auto"/>
          </w:tcPr>
          <w:p w:rsidR="0094334C" w:rsidRPr="0094334C" w:rsidRDefault="0094334C" w:rsidP="0094334C">
            <w:pPr>
              <w:jc w:val="both"/>
            </w:pPr>
          </w:p>
        </w:tc>
        <w:tc>
          <w:tcPr>
            <w:tcW w:w="2393" w:type="dxa"/>
            <w:shd w:val="clear" w:color="auto" w:fill="auto"/>
          </w:tcPr>
          <w:p w:rsidR="0094334C" w:rsidRPr="0094334C" w:rsidRDefault="0094334C" w:rsidP="0094334C">
            <w:pPr>
              <w:jc w:val="both"/>
            </w:pPr>
          </w:p>
        </w:tc>
      </w:tr>
      <w:tr w:rsidR="0094334C" w:rsidRPr="0094334C" w:rsidTr="0094334C">
        <w:tc>
          <w:tcPr>
            <w:tcW w:w="3085" w:type="dxa"/>
            <w:shd w:val="clear" w:color="auto" w:fill="auto"/>
          </w:tcPr>
          <w:p w:rsidR="0094334C" w:rsidRPr="0094334C" w:rsidRDefault="0094334C" w:rsidP="0094334C">
            <w:pPr>
              <w:jc w:val="both"/>
            </w:pPr>
            <w:r w:rsidRPr="0094334C">
              <w:t>Средние школы с наполняемостью меньше 100 учеников и основные школы</w:t>
            </w:r>
          </w:p>
        </w:tc>
        <w:tc>
          <w:tcPr>
            <w:tcW w:w="1700" w:type="dxa"/>
            <w:shd w:val="clear" w:color="auto" w:fill="auto"/>
          </w:tcPr>
          <w:p w:rsidR="0094334C" w:rsidRPr="0094334C" w:rsidRDefault="0094334C" w:rsidP="0094334C">
            <w:pPr>
              <w:jc w:val="both"/>
            </w:pPr>
          </w:p>
        </w:tc>
        <w:tc>
          <w:tcPr>
            <w:tcW w:w="2393" w:type="dxa"/>
            <w:shd w:val="clear" w:color="auto" w:fill="auto"/>
          </w:tcPr>
          <w:p w:rsidR="0094334C" w:rsidRPr="0094334C" w:rsidRDefault="0094334C" w:rsidP="0094334C">
            <w:pPr>
              <w:jc w:val="both"/>
            </w:pPr>
            <w:r w:rsidRPr="0094334C">
              <w:t>1,3</w:t>
            </w:r>
          </w:p>
        </w:tc>
        <w:tc>
          <w:tcPr>
            <w:tcW w:w="2393" w:type="dxa"/>
            <w:shd w:val="clear" w:color="auto" w:fill="auto"/>
          </w:tcPr>
          <w:p w:rsidR="0094334C" w:rsidRPr="0094334C" w:rsidRDefault="0094334C" w:rsidP="0094334C">
            <w:pPr>
              <w:jc w:val="both"/>
            </w:pPr>
          </w:p>
        </w:tc>
      </w:tr>
      <w:tr w:rsidR="0094334C" w:rsidRPr="0094334C" w:rsidTr="0094334C">
        <w:tc>
          <w:tcPr>
            <w:tcW w:w="3085" w:type="dxa"/>
            <w:shd w:val="clear" w:color="auto" w:fill="auto"/>
          </w:tcPr>
          <w:p w:rsidR="0094334C" w:rsidRPr="0094334C" w:rsidRDefault="0094334C" w:rsidP="0094334C">
            <w:pPr>
              <w:jc w:val="both"/>
            </w:pPr>
            <w:r w:rsidRPr="0094334C">
              <w:t>Малокомплектные школы</w:t>
            </w:r>
          </w:p>
          <w:p w:rsidR="0094334C" w:rsidRPr="0094334C" w:rsidRDefault="0094334C" w:rsidP="0094334C">
            <w:pPr>
              <w:jc w:val="both"/>
            </w:pPr>
            <w:r w:rsidRPr="0094334C">
              <w:t>(по статусу)</w:t>
            </w:r>
          </w:p>
        </w:tc>
        <w:tc>
          <w:tcPr>
            <w:tcW w:w="1700" w:type="dxa"/>
            <w:shd w:val="clear" w:color="auto" w:fill="auto"/>
          </w:tcPr>
          <w:p w:rsidR="0094334C" w:rsidRPr="0094334C" w:rsidRDefault="0094334C" w:rsidP="0094334C">
            <w:pPr>
              <w:jc w:val="both"/>
            </w:pPr>
            <w:r w:rsidRPr="0094334C">
              <w:t>1,0</w:t>
            </w:r>
          </w:p>
        </w:tc>
        <w:tc>
          <w:tcPr>
            <w:tcW w:w="2393" w:type="dxa"/>
            <w:shd w:val="clear" w:color="auto" w:fill="auto"/>
          </w:tcPr>
          <w:p w:rsidR="0094334C" w:rsidRPr="0094334C" w:rsidRDefault="0094334C" w:rsidP="0094334C">
            <w:pPr>
              <w:jc w:val="both"/>
            </w:pPr>
          </w:p>
        </w:tc>
        <w:tc>
          <w:tcPr>
            <w:tcW w:w="2393" w:type="dxa"/>
            <w:shd w:val="clear" w:color="auto" w:fill="auto"/>
          </w:tcPr>
          <w:p w:rsidR="0094334C" w:rsidRPr="0094334C" w:rsidRDefault="0094334C" w:rsidP="0094334C">
            <w:pPr>
              <w:jc w:val="both"/>
            </w:pPr>
          </w:p>
        </w:tc>
      </w:tr>
    </w:tbl>
    <w:p w:rsidR="0094334C" w:rsidRPr="0094334C" w:rsidRDefault="00D0633D" w:rsidP="00D0633D">
      <w:pPr>
        <w:rPr>
          <w:b/>
        </w:rPr>
      </w:pPr>
      <w:r>
        <w:t xml:space="preserve">                          </w:t>
      </w:r>
      <w:r w:rsidR="0094334C" w:rsidRPr="0094334C">
        <w:rPr>
          <w:b/>
        </w:rPr>
        <w:t>Персонально</w:t>
      </w:r>
      <w:r w:rsidR="002F480D">
        <w:rPr>
          <w:b/>
        </w:rPr>
        <w:t xml:space="preserve"> </w:t>
      </w:r>
      <w:r w:rsidR="0094334C" w:rsidRPr="0094334C">
        <w:rPr>
          <w:b/>
        </w:rPr>
        <w:t>-</w:t>
      </w:r>
      <w:r w:rsidR="002F480D">
        <w:rPr>
          <w:b/>
        </w:rPr>
        <w:t xml:space="preserve"> </w:t>
      </w:r>
      <w:r w:rsidR="0094334C" w:rsidRPr="0094334C">
        <w:rPr>
          <w:b/>
        </w:rPr>
        <w:t>профессиональные коэффициенты</w:t>
      </w:r>
    </w:p>
    <w:p w:rsidR="0094334C" w:rsidRPr="0094334C" w:rsidRDefault="0094334C" w:rsidP="0094334C">
      <w:pPr>
        <w:ind w:firstLine="567"/>
        <w:jc w:val="right"/>
      </w:pPr>
      <w:r w:rsidRPr="0094334C">
        <w:t>Таблица 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94334C" w:rsidRPr="0094334C" w:rsidTr="0094334C">
        <w:tc>
          <w:tcPr>
            <w:tcW w:w="4785" w:type="dxa"/>
          </w:tcPr>
          <w:p w:rsidR="0094334C" w:rsidRPr="0094334C" w:rsidRDefault="0094334C" w:rsidP="0094334C">
            <w:pPr>
              <w:jc w:val="both"/>
            </w:pPr>
            <w:r w:rsidRPr="0094334C">
              <w:t>Наименование</w:t>
            </w:r>
          </w:p>
        </w:tc>
        <w:tc>
          <w:tcPr>
            <w:tcW w:w="4786" w:type="dxa"/>
          </w:tcPr>
          <w:p w:rsidR="0094334C" w:rsidRPr="0094334C" w:rsidRDefault="0094334C" w:rsidP="0094334C">
            <w:pPr>
              <w:jc w:val="both"/>
            </w:pPr>
            <w:r w:rsidRPr="0094334C">
              <w:t>Коэффициент</w:t>
            </w:r>
          </w:p>
        </w:tc>
      </w:tr>
      <w:tr w:rsidR="0094334C" w:rsidRPr="0094334C" w:rsidTr="0094334C">
        <w:tc>
          <w:tcPr>
            <w:tcW w:w="4785" w:type="dxa"/>
          </w:tcPr>
          <w:p w:rsidR="0094334C" w:rsidRPr="0094334C" w:rsidRDefault="0094334C" w:rsidP="0094334C">
            <w:pPr>
              <w:jc w:val="both"/>
            </w:pPr>
            <w:r w:rsidRPr="0094334C">
              <w:t>- перспективное  село</w:t>
            </w:r>
          </w:p>
          <w:p w:rsidR="0094334C" w:rsidRPr="0094334C" w:rsidRDefault="0094334C" w:rsidP="0094334C">
            <w:pPr>
              <w:jc w:val="both"/>
            </w:pPr>
            <w:r w:rsidRPr="0094334C">
              <w:t xml:space="preserve">- наличие филиала </w:t>
            </w:r>
          </w:p>
          <w:p w:rsidR="0094334C" w:rsidRPr="0094334C" w:rsidRDefault="0094334C" w:rsidP="0094334C">
            <w:pPr>
              <w:jc w:val="both"/>
            </w:pPr>
            <w:r w:rsidRPr="0094334C">
              <w:t>- наличие филиалов</w:t>
            </w:r>
          </w:p>
          <w:p w:rsidR="0094334C" w:rsidRPr="0094334C" w:rsidRDefault="0094334C" w:rsidP="0094334C">
            <w:pPr>
              <w:jc w:val="both"/>
            </w:pPr>
            <w:r w:rsidRPr="0094334C">
              <w:t>- наличие ГПД</w:t>
            </w:r>
          </w:p>
          <w:p w:rsidR="0094334C" w:rsidRPr="0094334C" w:rsidRDefault="0094334C" w:rsidP="0094334C">
            <w:pPr>
              <w:jc w:val="both"/>
            </w:pPr>
            <w:r w:rsidRPr="0094334C">
              <w:t>- ресурсный центр</w:t>
            </w:r>
          </w:p>
          <w:p w:rsidR="0094334C" w:rsidRPr="0094334C" w:rsidRDefault="0094334C" w:rsidP="0094334C">
            <w:pPr>
              <w:jc w:val="both"/>
            </w:pPr>
            <w:r w:rsidRPr="0094334C">
              <w:t>- автотранспортные средства, гаражи, складские помещения</w:t>
            </w:r>
          </w:p>
          <w:p w:rsidR="0094334C" w:rsidRPr="0094334C" w:rsidRDefault="0094334C" w:rsidP="0094334C">
            <w:pPr>
              <w:jc w:val="both"/>
            </w:pPr>
            <w:r w:rsidRPr="0094334C">
              <w:t>- спортивные сооруже</w:t>
            </w:r>
            <w:r w:rsidR="00D0633D">
              <w:t xml:space="preserve">ния (стад., </w:t>
            </w:r>
            <w:proofErr w:type="spellStart"/>
            <w:r w:rsidR="00D0633D">
              <w:t>хок</w:t>
            </w:r>
            <w:proofErr w:type="spellEnd"/>
            <w:r w:rsidR="00D0633D">
              <w:t xml:space="preserve">. </w:t>
            </w:r>
            <w:proofErr w:type="spellStart"/>
            <w:r w:rsidR="00D0633D">
              <w:t>кор</w:t>
            </w:r>
            <w:proofErr w:type="spellEnd"/>
            <w:r w:rsidR="00D0633D">
              <w:t>.</w:t>
            </w:r>
            <w:proofErr w:type="gramStart"/>
            <w:r w:rsidR="00D0633D">
              <w:t xml:space="preserve"> </w:t>
            </w:r>
            <w:r w:rsidRPr="0094334C">
              <w:t>)</w:t>
            </w:r>
            <w:proofErr w:type="gramEnd"/>
          </w:p>
          <w:p w:rsidR="0094334C" w:rsidRPr="0094334C" w:rsidRDefault="0094334C" w:rsidP="0094334C">
            <w:pPr>
              <w:jc w:val="both"/>
            </w:pPr>
            <w:r w:rsidRPr="0094334C">
              <w:lastRenderedPageBreak/>
              <w:t>- ФОК, бассейн</w:t>
            </w:r>
          </w:p>
          <w:p w:rsidR="0094334C" w:rsidRPr="0094334C" w:rsidRDefault="00D0633D" w:rsidP="0094334C">
            <w:pPr>
              <w:jc w:val="both"/>
            </w:pPr>
            <w:r>
              <w:t xml:space="preserve">-ЛТО </w:t>
            </w:r>
          </w:p>
        </w:tc>
        <w:tc>
          <w:tcPr>
            <w:tcW w:w="4786" w:type="dxa"/>
          </w:tcPr>
          <w:p w:rsidR="0094334C" w:rsidRPr="0094334C" w:rsidRDefault="0094334C" w:rsidP="0094334C">
            <w:pPr>
              <w:jc w:val="both"/>
            </w:pPr>
            <w:r w:rsidRPr="0094334C">
              <w:lastRenderedPageBreak/>
              <w:t>0,25</w:t>
            </w:r>
          </w:p>
          <w:p w:rsidR="0094334C" w:rsidRPr="0094334C" w:rsidRDefault="0094334C" w:rsidP="0094334C">
            <w:pPr>
              <w:jc w:val="both"/>
            </w:pPr>
            <w:r w:rsidRPr="0094334C">
              <w:t>0,15</w:t>
            </w:r>
          </w:p>
          <w:p w:rsidR="0094334C" w:rsidRPr="0094334C" w:rsidRDefault="0094334C" w:rsidP="0094334C">
            <w:pPr>
              <w:jc w:val="both"/>
            </w:pPr>
            <w:r w:rsidRPr="0094334C">
              <w:t>0,3</w:t>
            </w:r>
          </w:p>
          <w:p w:rsidR="0094334C" w:rsidRPr="0094334C" w:rsidRDefault="0094334C" w:rsidP="0094334C">
            <w:pPr>
              <w:jc w:val="both"/>
            </w:pPr>
            <w:r w:rsidRPr="0094334C">
              <w:t>0,5</w:t>
            </w:r>
          </w:p>
          <w:p w:rsidR="0094334C" w:rsidRPr="0094334C" w:rsidRDefault="0094334C" w:rsidP="0094334C">
            <w:pPr>
              <w:jc w:val="both"/>
            </w:pPr>
            <w:r w:rsidRPr="0094334C">
              <w:t>0,3-0,45</w:t>
            </w:r>
          </w:p>
          <w:p w:rsidR="0094334C" w:rsidRPr="0094334C" w:rsidRDefault="0094334C" w:rsidP="0094334C">
            <w:pPr>
              <w:jc w:val="both"/>
            </w:pPr>
            <w:r w:rsidRPr="0094334C">
              <w:t>0,25</w:t>
            </w:r>
          </w:p>
          <w:p w:rsidR="0094334C" w:rsidRPr="0094334C" w:rsidRDefault="0094334C" w:rsidP="0094334C">
            <w:pPr>
              <w:jc w:val="both"/>
            </w:pPr>
          </w:p>
          <w:p w:rsidR="0094334C" w:rsidRPr="0094334C" w:rsidRDefault="0094334C" w:rsidP="0094334C">
            <w:pPr>
              <w:jc w:val="both"/>
            </w:pPr>
            <w:r w:rsidRPr="0094334C">
              <w:t>0,25</w:t>
            </w:r>
          </w:p>
          <w:p w:rsidR="0094334C" w:rsidRDefault="0094334C" w:rsidP="0094334C">
            <w:pPr>
              <w:jc w:val="both"/>
            </w:pPr>
            <w:r w:rsidRPr="0094334C">
              <w:lastRenderedPageBreak/>
              <w:t>0,2</w:t>
            </w:r>
            <w:r w:rsidR="00D0633D">
              <w:t>5</w:t>
            </w:r>
          </w:p>
          <w:p w:rsidR="00D0633D" w:rsidRPr="0094334C" w:rsidRDefault="00D0633D" w:rsidP="0094334C">
            <w:pPr>
              <w:jc w:val="both"/>
            </w:pPr>
            <w:r>
              <w:t>0,10-0,25</w:t>
            </w:r>
          </w:p>
        </w:tc>
      </w:tr>
    </w:tbl>
    <w:p w:rsidR="0094334C" w:rsidRPr="0094334C" w:rsidRDefault="0094334C" w:rsidP="0094334C">
      <w:pPr>
        <w:jc w:val="both"/>
      </w:pPr>
    </w:p>
    <w:p w:rsidR="0094334C" w:rsidRPr="0094334C" w:rsidRDefault="0094334C" w:rsidP="0094334C">
      <w:pPr>
        <w:ind w:firstLine="567"/>
        <w:jc w:val="both"/>
        <w:rPr>
          <w:b/>
        </w:rPr>
      </w:pPr>
      <w:r w:rsidRPr="0094334C">
        <w:rPr>
          <w:b/>
        </w:rPr>
        <w:t>Порядок расчета заработной платы специалистов из числа учебно-вспомогательного и обслуживающего персонала</w:t>
      </w:r>
    </w:p>
    <w:p w:rsidR="0094334C" w:rsidRPr="0094334C" w:rsidRDefault="0094334C" w:rsidP="0094334C">
      <w:pPr>
        <w:ind w:firstLine="567"/>
        <w:jc w:val="both"/>
      </w:pPr>
      <w:r w:rsidRPr="0094334C">
        <w:t>2.18. Оклад специалистов из числа учебно-вспомогательного и обслуживающего персонала (УВП и ОП) определяется с учётом выплат за специфику работы в образовательном учреждении.</w:t>
      </w:r>
    </w:p>
    <w:p w:rsidR="0094334C" w:rsidRPr="0094334C" w:rsidRDefault="0094334C" w:rsidP="0094334C">
      <w:pPr>
        <w:jc w:val="both"/>
      </w:pPr>
      <w:r w:rsidRPr="0094334C">
        <w:t>Размеры окладов специалистов и служащих из числа учебно-вспомогательного и обслуживающего персонала образовательного учреждения по профессиональным квалификационным группам общеотраслевых должностей руководителей, специалистов и служащих даны в приложении №3.</w:t>
      </w:r>
    </w:p>
    <w:p w:rsidR="0094334C" w:rsidRPr="0094334C" w:rsidRDefault="0094334C" w:rsidP="0094334C">
      <w:pPr>
        <w:ind w:firstLine="709"/>
        <w:jc w:val="both"/>
      </w:pPr>
      <w:r w:rsidRPr="0094334C">
        <w:t>2.19. Заработная плата специалистов из числа учебно-вспомогательного и обслуживающего персонала определяется по следующей формуле:</w:t>
      </w:r>
    </w:p>
    <w:p w:rsidR="0094334C" w:rsidRPr="0094334C" w:rsidRDefault="0094334C" w:rsidP="0094334C">
      <w:pPr>
        <w:ind w:firstLine="709"/>
        <w:jc w:val="both"/>
      </w:pPr>
    </w:p>
    <w:p w:rsidR="0094334C" w:rsidRPr="0094334C" w:rsidRDefault="00492C0A" w:rsidP="0094334C">
      <w:pPr>
        <w:ind w:firstLine="709"/>
        <w:jc w:val="both"/>
        <w:rPr>
          <w:rFonts w:eastAsiaTheme="minorEastAsia"/>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УВП</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О</m:t>
              </m:r>
            </m:e>
            <m:sub>
              <m:r>
                <w:rPr>
                  <w:rFonts w:ascii="Cambria Math" w:hAnsi="Cambria Math"/>
                  <w:sz w:val="28"/>
                  <w:szCs w:val="28"/>
                </w:rPr>
                <m:t>д</m:t>
              </m:r>
            </m:sub>
            <m:sup>
              <m:r>
                <w:rPr>
                  <w:rFonts w:ascii="Cambria Math" w:hAnsi="Cambria Math"/>
                  <w:sz w:val="28"/>
                  <w:szCs w:val="28"/>
                </w:rPr>
                <m:t>УВП</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В</m:t>
              </m:r>
            </m:e>
            <m:sup>
              <m:r>
                <w:rPr>
                  <w:rFonts w:ascii="Cambria Math" w:hAnsi="Cambria Math"/>
                  <w:sz w:val="28"/>
                  <w:szCs w:val="28"/>
                </w:rPr>
                <m:t>УВП</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С</m:t>
              </m:r>
            </m:e>
            <m:sup>
              <m:r>
                <w:rPr>
                  <w:rFonts w:ascii="Cambria Math" w:hAnsi="Cambria Math"/>
                  <w:sz w:val="28"/>
                  <w:szCs w:val="28"/>
                </w:rPr>
                <m:t>УВП</m:t>
              </m:r>
            </m:sup>
          </m:sSup>
          <m:r>
            <w:rPr>
              <w:rFonts w:ascii="Cambria Math" w:hAnsi="Cambria Math"/>
              <w:sz w:val="28"/>
              <w:szCs w:val="28"/>
            </w:rPr>
            <m:t>, где</m:t>
          </m:r>
        </m:oMath>
      </m:oMathPara>
    </w:p>
    <w:p w:rsidR="0094334C" w:rsidRPr="0094334C" w:rsidRDefault="0094334C" w:rsidP="0094334C">
      <w:pPr>
        <w:ind w:firstLine="709"/>
        <w:jc w:val="both"/>
        <w:rPr>
          <w:rFonts w:eastAsiaTheme="minorEastAsia"/>
        </w:rPr>
      </w:pPr>
    </w:p>
    <w:p w:rsidR="0094334C" w:rsidRPr="0094334C" w:rsidRDefault="00492C0A" w:rsidP="0094334C">
      <w:pPr>
        <w:ind w:firstLine="709"/>
        <w:jc w:val="both"/>
        <w:rPr>
          <w:rFonts w:eastAsiaTheme="minorEastAsia"/>
        </w:rPr>
      </w:pP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УВП</m:t>
            </m:r>
          </m:sub>
        </m:sSub>
      </m:oMath>
      <w:r w:rsidR="0094334C" w:rsidRPr="0094334C">
        <w:rPr>
          <w:rFonts w:eastAsiaTheme="minorEastAsia"/>
        </w:rPr>
        <w:t xml:space="preserve"> </w:t>
      </w:r>
      <w:r w:rsidR="0094334C" w:rsidRPr="0094334C">
        <w:t>–</w:t>
      </w:r>
      <w:r w:rsidR="0094334C" w:rsidRPr="0094334C">
        <w:rPr>
          <w:rFonts w:eastAsiaTheme="minorEastAsia"/>
        </w:rPr>
        <w:t xml:space="preserve"> месячная заработная плата работника из числа УВП и ОП;</w:t>
      </w:r>
    </w:p>
    <w:p w:rsidR="0094334C" w:rsidRPr="0094334C" w:rsidRDefault="00492C0A" w:rsidP="0094334C">
      <w:pPr>
        <w:ind w:firstLine="709"/>
        <w:jc w:val="both"/>
        <w:rPr>
          <w:rFonts w:eastAsiaTheme="minorEastAsia"/>
        </w:rPr>
      </w:pPr>
      <m:oMath>
        <m:sSubSup>
          <m:sSubSupPr>
            <m:ctrlPr>
              <w:rPr>
                <w:rFonts w:ascii="Cambria Math" w:hAnsi="Cambria Math"/>
                <w:i/>
                <w:sz w:val="28"/>
                <w:szCs w:val="28"/>
              </w:rPr>
            </m:ctrlPr>
          </m:sSubSupPr>
          <m:e>
            <m:r>
              <w:rPr>
                <w:rFonts w:ascii="Cambria Math" w:hAnsi="Cambria Math"/>
                <w:sz w:val="28"/>
                <w:szCs w:val="28"/>
              </w:rPr>
              <m:t>О</m:t>
            </m:r>
          </m:e>
          <m:sub>
            <m:r>
              <w:rPr>
                <w:rFonts w:ascii="Cambria Math" w:hAnsi="Cambria Math"/>
                <w:sz w:val="28"/>
                <w:szCs w:val="28"/>
              </w:rPr>
              <m:t>д</m:t>
            </m:r>
          </m:sub>
          <m:sup>
            <m:r>
              <w:rPr>
                <w:rFonts w:ascii="Cambria Math" w:hAnsi="Cambria Math"/>
                <w:sz w:val="28"/>
                <w:szCs w:val="28"/>
              </w:rPr>
              <m:t>УВП</m:t>
            </m:r>
          </m:sup>
        </m:sSubSup>
      </m:oMath>
      <w:r w:rsidR="0094334C" w:rsidRPr="0094334C">
        <w:rPr>
          <w:rFonts w:eastAsiaTheme="minorEastAsia"/>
        </w:rPr>
        <w:t xml:space="preserve"> </w:t>
      </w:r>
      <w:r w:rsidR="0094334C" w:rsidRPr="0094334C">
        <w:t>–</w:t>
      </w:r>
      <w:r w:rsidR="0094334C" w:rsidRPr="0094334C">
        <w:rPr>
          <w:rFonts w:eastAsiaTheme="minorEastAsia"/>
        </w:rPr>
        <w:t xml:space="preserve"> оклад  работника из числа УВП и ОП;</w:t>
      </w:r>
    </w:p>
    <w:p w:rsidR="0094334C" w:rsidRPr="0094334C" w:rsidRDefault="00492C0A" w:rsidP="0094334C">
      <w:pPr>
        <w:ind w:firstLine="709"/>
        <w:jc w:val="both"/>
      </w:pPr>
      <m:oMath>
        <m:sSup>
          <m:sSupPr>
            <m:ctrlPr>
              <w:rPr>
                <w:rFonts w:ascii="Cambria Math" w:hAnsi="Cambria Math"/>
                <w:i/>
                <w:sz w:val="28"/>
                <w:szCs w:val="28"/>
              </w:rPr>
            </m:ctrlPr>
          </m:sSupPr>
          <m:e>
            <m:r>
              <w:rPr>
                <w:rFonts w:ascii="Cambria Math" w:hAnsi="Cambria Math"/>
                <w:sz w:val="28"/>
                <w:szCs w:val="28"/>
              </w:rPr>
              <m:t>В</m:t>
            </m:r>
          </m:e>
          <m:sup>
            <m:r>
              <w:rPr>
                <w:rFonts w:ascii="Cambria Math" w:hAnsi="Cambria Math"/>
                <w:sz w:val="28"/>
                <w:szCs w:val="28"/>
              </w:rPr>
              <m:t>УВП</m:t>
            </m:r>
          </m:sup>
        </m:sSup>
      </m:oMath>
      <w:r w:rsidR="0094334C" w:rsidRPr="0094334C">
        <w:t xml:space="preserve"> – компенсационные выплаты работнику из числа УВП и ОП;</w:t>
      </w:r>
    </w:p>
    <w:p w:rsidR="0094334C" w:rsidRPr="0094334C" w:rsidRDefault="00492C0A" w:rsidP="0094334C">
      <w:pPr>
        <w:ind w:firstLine="709"/>
        <w:jc w:val="both"/>
        <w:rPr>
          <w:rFonts w:eastAsiaTheme="minorEastAsia"/>
        </w:rPr>
      </w:pPr>
      <m:oMath>
        <m:sSup>
          <m:sSupPr>
            <m:ctrlPr>
              <w:rPr>
                <w:rFonts w:ascii="Cambria Math" w:hAnsi="Cambria Math"/>
                <w:i/>
                <w:sz w:val="28"/>
                <w:szCs w:val="28"/>
              </w:rPr>
            </m:ctrlPr>
          </m:sSupPr>
          <m:e>
            <m:r>
              <w:rPr>
                <w:rFonts w:ascii="Cambria Math" w:hAnsi="Cambria Math"/>
                <w:sz w:val="28"/>
                <w:szCs w:val="28"/>
              </w:rPr>
              <m:t>С</m:t>
            </m:r>
          </m:e>
          <m:sup>
            <m:r>
              <w:rPr>
                <w:rFonts w:ascii="Cambria Math" w:hAnsi="Cambria Math"/>
                <w:sz w:val="28"/>
                <w:szCs w:val="28"/>
              </w:rPr>
              <m:t>УВП</m:t>
            </m:r>
          </m:sup>
        </m:sSup>
      </m:oMath>
      <w:r w:rsidR="0094334C" w:rsidRPr="0094334C">
        <w:rPr>
          <w:rFonts w:eastAsiaTheme="minorEastAsia"/>
        </w:rPr>
        <w:t xml:space="preserve"> – стимулирующие выплаты работнику из числа УВП и ОП (устанавливаются руководителем образовательного учреждения в соответствии с коллективными договорами, соглашениями, локальными нормативными актами с учетом утвержденных в образовательном учреждении показателей и критериев оценки эффективности труда работников).</w:t>
      </w:r>
    </w:p>
    <w:p w:rsidR="0094334C" w:rsidRPr="0094334C" w:rsidRDefault="0094334C" w:rsidP="0094334C">
      <w:pPr>
        <w:ind w:firstLine="709"/>
        <w:jc w:val="both"/>
      </w:pPr>
      <w:r w:rsidRPr="0094334C">
        <w:rPr>
          <w:rFonts w:eastAsiaTheme="minorEastAsia"/>
        </w:rPr>
        <w:t xml:space="preserve">2.20. оплата труда работников по должностям, относящимся к должностям отраслей культуры, здравоохранения, в образовательных учреждениях осуществляется применительно к условиям оплаты труда аналогичных </w:t>
      </w:r>
    </w:p>
    <w:p w:rsidR="005341A0" w:rsidRDefault="005341A0" w:rsidP="005341A0">
      <w:pPr>
        <w:ind w:firstLine="709"/>
        <w:jc w:val="both"/>
      </w:pPr>
    </w:p>
    <w:p w:rsidR="005341A0" w:rsidRDefault="005341A0" w:rsidP="005341A0">
      <w:pPr>
        <w:pStyle w:val="ConsPlusNormal"/>
        <w:ind w:firstLine="0"/>
        <w:jc w:val="center"/>
        <w:outlineLvl w:val="1"/>
        <w:rPr>
          <w:rFonts w:ascii="Times New Roman" w:hAnsi="Times New Roman"/>
          <w:b/>
          <w:bCs/>
          <w:sz w:val="24"/>
          <w:szCs w:val="24"/>
        </w:rPr>
      </w:pPr>
      <w:r>
        <w:rPr>
          <w:rFonts w:ascii="Times New Roman" w:hAnsi="Times New Roman"/>
          <w:b/>
          <w:bCs/>
          <w:sz w:val="24"/>
          <w:szCs w:val="24"/>
        </w:rPr>
        <w:t>Порядок расчета заработной платы специалистов из числа учебно-вспомогательного и обслуживающего персонала</w:t>
      </w:r>
    </w:p>
    <w:p w:rsidR="005341A0" w:rsidRDefault="005341A0" w:rsidP="005341A0">
      <w:pPr>
        <w:pStyle w:val="ConsPlusNormal"/>
        <w:jc w:val="center"/>
        <w:rPr>
          <w:sz w:val="24"/>
          <w:szCs w:val="24"/>
        </w:rPr>
      </w:pPr>
    </w:p>
    <w:p w:rsidR="005341A0" w:rsidRDefault="005341A0" w:rsidP="005341A0">
      <w:pPr>
        <w:ind w:firstLine="709"/>
        <w:jc w:val="both"/>
        <w:rPr>
          <w:position w:val="-6"/>
        </w:rPr>
      </w:pPr>
      <w:r>
        <w:rPr>
          <w:position w:val="-6"/>
        </w:rPr>
        <w:t xml:space="preserve">2.15. Оклад специалистов из числа учебно-вспомогательного и обслуживающего персонала (УВП и ОП) определяется с учетом выплат </w:t>
      </w:r>
      <w:r>
        <w:rPr>
          <w:position w:val="-6"/>
        </w:rPr>
        <w:br/>
        <w:t>за специфику работы в образовательной организации.</w:t>
      </w:r>
    </w:p>
    <w:p w:rsidR="005341A0" w:rsidRDefault="005341A0" w:rsidP="005341A0">
      <w:pPr>
        <w:ind w:firstLine="709"/>
        <w:jc w:val="both"/>
        <w:rPr>
          <w:position w:val="-6"/>
        </w:rPr>
      </w:pPr>
      <w:r>
        <w:rPr>
          <w:position w:val="-6"/>
        </w:rPr>
        <w:t>Размеры окладов специалистов и служащих из числа учебно-вспомогательного и обслуживающего персонала образовательной организации по профессиональным квалификационным группам общеотраслевых должностей руководителей, специалистов и служащих даны в приложении № 3.</w:t>
      </w:r>
    </w:p>
    <w:p w:rsidR="005341A0" w:rsidRDefault="005341A0" w:rsidP="005341A0">
      <w:pPr>
        <w:ind w:firstLine="709"/>
        <w:jc w:val="both"/>
        <w:rPr>
          <w:position w:val="-6"/>
        </w:rPr>
      </w:pPr>
      <w:r>
        <w:rPr>
          <w:position w:val="-6"/>
        </w:rPr>
        <w:t>2.16. Заработная плата специалистов из числа учебно-вспомогательного и обслуживающего персонала определяется по следующей формуле:</w:t>
      </w:r>
    </w:p>
    <w:p w:rsidR="005341A0" w:rsidRDefault="005341A0" w:rsidP="005341A0">
      <w:pPr>
        <w:ind w:firstLine="669"/>
        <w:jc w:val="both"/>
        <w:rPr>
          <w:position w:val="-6"/>
        </w:rPr>
      </w:pPr>
    </w:p>
    <w:p w:rsidR="005341A0" w:rsidRDefault="005341A0" w:rsidP="005341A0">
      <w:pPr>
        <w:ind w:left="2160" w:firstLine="720"/>
        <w:jc w:val="both"/>
      </w:pPr>
      <w:r w:rsidRPr="00DF1D1E">
        <w:rPr>
          <w:position w:val="-12"/>
        </w:rPr>
        <w:object w:dxaOrig="2580" w:dyaOrig="380">
          <v:shape id="_x0000_i1036" type="#_x0000_t75" style="width:127.5pt;height:18.75pt" o:ole="">
            <v:imagedata r:id="rId50" o:title=""/>
          </v:shape>
          <o:OLEObject Type="Embed" ProgID="Equation.3" ShapeID="_x0000_i1036" DrawAspect="Content" ObjectID="_1677045614" r:id="rId51"/>
        </w:object>
      </w:r>
      <w:r>
        <w:t>, где</w:t>
      </w:r>
    </w:p>
    <w:p w:rsidR="005341A0" w:rsidRDefault="005341A0" w:rsidP="005341A0">
      <w:pPr>
        <w:ind w:firstLine="669"/>
        <w:jc w:val="both"/>
      </w:pPr>
    </w:p>
    <w:p w:rsidR="005341A0" w:rsidRDefault="005341A0" w:rsidP="005341A0">
      <w:pPr>
        <w:ind w:firstLine="709"/>
        <w:jc w:val="both"/>
      </w:pPr>
      <w:r w:rsidRPr="00DF1D1E">
        <w:rPr>
          <w:position w:val="-12"/>
        </w:rPr>
        <w:object w:dxaOrig="480" w:dyaOrig="360">
          <v:shape id="_x0000_i1037" type="#_x0000_t75" style="width:23.25pt;height:18pt" o:ole="">
            <v:imagedata r:id="rId52" o:title=""/>
          </v:shape>
          <o:OLEObject Type="Embed" ProgID="Equation.3" ShapeID="_x0000_i1037" DrawAspect="Content" ObjectID="_1677045615" r:id="rId53"/>
        </w:object>
      </w:r>
      <w:r>
        <w:t xml:space="preserve"> – месячная заработная плата работника из числа УВП и ОП;</w:t>
      </w:r>
    </w:p>
    <w:p w:rsidR="005341A0" w:rsidRDefault="005341A0" w:rsidP="005341A0">
      <w:pPr>
        <w:ind w:firstLine="709"/>
        <w:jc w:val="both"/>
      </w:pPr>
      <w:r w:rsidRPr="00DF1D1E">
        <w:rPr>
          <w:position w:val="-12"/>
        </w:rPr>
        <w:object w:dxaOrig="540" w:dyaOrig="380">
          <v:shape id="_x0000_i1038" type="#_x0000_t75" style="width:26.25pt;height:18.75pt" o:ole="">
            <v:imagedata r:id="rId54" o:title=""/>
          </v:shape>
          <o:OLEObject Type="Embed" ProgID="Equation.3" ShapeID="_x0000_i1038" DrawAspect="Content" ObjectID="_1677045616" r:id="rId55"/>
        </w:object>
      </w:r>
      <w:r>
        <w:t>– оклад работника из числа УВП и ОП;</w:t>
      </w:r>
    </w:p>
    <w:p w:rsidR="005341A0" w:rsidRDefault="005341A0" w:rsidP="005341A0">
      <w:pPr>
        <w:ind w:firstLine="709"/>
        <w:jc w:val="both"/>
      </w:pPr>
      <w:r w:rsidRPr="00DF1D1E">
        <w:rPr>
          <w:position w:val="-4"/>
        </w:rPr>
        <w:object w:dxaOrig="540" w:dyaOrig="300">
          <v:shape id="_x0000_i1039" type="#_x0000_t75" style="width:26.25pt;height:15pt" o:ole="">
            <v:imagedata r:id="rId56" o:title=""/>
          </v:shape>
          <o:OLEObject Type="Embed" ProgID="Equation.3" ShapeID="_x0000_i1039" DrawAspect="Content" ObjectID="_1677045617" r:id="rId57"/>
        </w:object>
      </w:r>
      <w:r>
        <w:t xml:space="preserve"> – компенсационные выплаты работнику из числа УВП и ОП;</w:t>
      </w:r>
    </w:p>
    <w:p w:rsidR="005341A0" w:rsidRDefault="005341A0" w:rsidP="005341A0">
      <w:pPr>
        <w:ind w:firstLine="709"/>
        <w:jc w:val="both"/>
      </w:pPr>
      <w:r w:rsidRPr="00DF1D1E">
        <w:rPr>
          <w:position w:val="-6"/>
        </w:rPr>
        <w:object w:dxaOrig="540" w:dyaOrig="320">
          <v:shape id="_x0000_i1040" type="#_x0000_t75" style="width:26.25pt;height:15.75pt" o:ole="">
            <v:imagedata r:id="rId58" o:title=""/>
          </v:shape>
          <o:OLEObject Type="Embed" ProgID="Equation.3" ShapeID="_x0000_i1040" DrawAspect="Content" ObjectID="_1677045618" r:id="rId59"/>
        </w:object>
      </w:r>
      <w:r>
        <w:t xml:space="preserve"> – стимулирующие выплаты работнику из числа УВП и ОП (устанавливаются руководителем образовательной организации в соответствии с </w:t>
      </w:r>
      <w:r>
        <w:rPr>
          <w:bCs/>
          <w:snapToGrid w:val="0"/>
        </w:rPr>
        <w:t xml:space="preserve">коллективными </w:t>
      </w:r>
      <w:r>
        <w:rPr>
          <w:bCs/>
          <w:snapToGrid w:val="0"/>
        </w:rPr>
        <w:lastRenderedPageBreak/>
        <w:t>договорами, соглашениями, локальными нормативными актами с учетом утвержденных в образовательной организации показателей и критериев оценки эффективности труда работников</w:t>
      </w:r>
      <w:r>
        <w:t>).</w:t>
      </w:r>
    </w:p>
    <w:p w:rsidR="005341A0" w:rsidRDefault="005341A0" w:rsidP="005341A0">
      <w:pPr>
        <w:ind w:firstLine="709"/>
        <w:jc w:val="both"/>
        <w:rPr>
          <w:position w:val="-6"/>
        </w:rPr>
      </w:pPr>
      <w:r>
        <w:rPr>
          <w:position w:val="-6"/>
        </w:rPr>
        <w:t>2.17. </w:t>
      </w:r>
      <w:r>
        <w:rPr>
          <w:spacing w:val="-4"/>
          <w:position w:val="-6"/>
        </w:rPr>
        <w:t>Оплата труда работников по должностям, относящимся к должностям</w:t>
      </w:r>
      <w:r>
        <w:rPr>
          <w:position w:val="-6"/>
        </w:rPr>
        <w:t xml:space="preserve"> отраслей культуры, здравоохранения, в образовательных организациях осуществляется применительно к условиям </w:t>
      </w:r>
      <w:proofErr w:type="gramStart"/>
      <w:r>
        <w:rPr>
          <w:position w:val="-6"/>
        </w:rPr>
        <w:t>оплаты труда аналогичных категорий работников соответствующих отраслей</w:t>
      </w:r>
      <w:proofErr w:type="gramEnd"/>
      <w:r>
        <w:rPr>
          <w:position w:val="-6"/>
        </w:rPr>
        <w:t xml:space="preserve"> или общеотраслевым условиям.</w:t>
      </w:r>
    </w:p>
    <w:p w:rsidR="005341A0" w:rsidRDefault="005341A0" w:rsidP="005341A0">
      <w:pPr>
        <w:pStyle w:val="ConsPlusNormal"/>
        <w:ind w:firstLine="540"/>
        <w:jc w:val="both"/>
        <w:rPr>
          <w:rFonts w:ascii="Times New Roman" w:hAnsi="Times New Roman"/>
          <w:bCs/>
          <w:sz w:val="24"/>
          <w:szCs w:val="24"/>
        </w:rPr>
      </w:pPr>
    </w:p>
    <w:p w:rsidR="005341A0" w:rsidRDefault="005341A0" w:rsidP="005341A0">
      <w:pPr>
        <w:pStyle w:val="ConsPlusNormal"/>
        <w:ind w:firstLine="0"/>
        <w:jc w:val="center"/>
        <w:outlineLvl w:val="1"/>
        <w:rPr>
          <w:rFonts w:ascii="Times New Roman" w:hAnsi="Times New Roman"/>
          <w:b/>
          <w:bCs/>
          <w:sz w:val="24"/>
          <w:szCs w:val="24"/>
        </w:rPr>
      </w:pPr>
      <w:r>
        <w:rPr>
          <w:rFonts w:ascii="Times New Roman" w:hAnsi="Times New Roman"/>
          <w:b/>
          <w:bCs/>
          <w:sz w:val="24"/>
          <w:szCs w:val="24"/>
        </w:rPr>
        <w:t>Порядок расчета заработной платы рабочих и прочих работников из числа учебно-вспомогательного и обслуживающего персонала</w:t>
      </w:r>
    </w:p>
    <w:p w:rsidR="005341A0" w:rsidRDefault="005341A0" w:rsidP="005341A0">
      <w:pPr>
        <w:pStyle w:val="ConsPlusNormal"/>
        <w:jc w:val="center"/>
        <w:rPr>
          <w:sz w:val="24"/>
          <w:szCs w:val="24"/>
        </w:rPr>
      </w:pPr>
    </w:p>
    <w:p w:rsidR="005341A0" w:rsidRDefault="005341A0" w:rsidP="005341A0">
      <w:pPr>
        <w:ind w:firstLine="709"/>
        <w:jc w:val="both"/>
        <w:rPr>
          <w:position w:val="-6"/>
        </w:rPr>
      </w:pPr>
      <w:r>
        <w:rPr>
          <w:position w:val="-6"/>
        </w:rPr>
        <w:t xml:space="preserve">2.18. Оклад рабочих и прочих работников из числа учебно-вспомогательного и обслуживающего персонала устанавливается с учетом квалификационного разряда, а также выплат за специфику работы </w:t>
      </w:r>
      <w:r>
        <w:rPr>
          <w:position w:val="-6"/>
        </w:rPr>
        <w:br/>
        <w:t>в образовательной организации, важность (особую важность) выполняемых работ.</w:t>
      </w:r>
    </w:p>
    <w:p w:rsidR="005341A0" w:rsidRDefault="005341A0" w:rsidP="005341A0">
      <w:pPr>
        <w:ind w:firstLine="709"/>
        <w:jc w:val="both"/>
        <w:rPr>
          <w:position w:val="-6"/>
        </w:rPr>
      </w:pPr>
      <w:r>
        <w:rPr>
          <w:position w:val="-6"/>
        </w:rPr>
        <w:t>Размеры окладов прочих работников (рабочих) образовательных организаций из числа учебно-вспомогательного и обслуживающего персонала по профессиональным квалификационным группам общеотраслевых профессий рабочих даны в приложении № 4.</w:t>
      </w:r>
    </w:p>
    <w:p w:rsidR="005341A0" w:rsidRDefault="005341A0" w:rsidP="005341A0">
      <w:pPr>
        <w:ind w:firstLine="709"/>
        <w:jc w:val="both"/>
        <w:rPr>
          <w:position w:val="-6"/>
        </w:rPr>
      </w:pPr>
      <w:r>
        <w:rPr>
          <w:position w:val="-6"/>
        </w:rPr>
        <w:t xml:space="preserve">Кроме повышающих коэффициентов и выплат компенсационного и стимулирующего характера к окладу по соответствующим профессиональным квалификационным группам работников, осуществляющих профессиональную деятельность по профессиям рабочих, устанавливается повышающий коэффициент за выполнение важных (особо важных) и ответственных (особо ответственных) работ. Этот повышающий коэффициент устанавливается по решению руководителя образовательной организации работникам, работающим по профессиям рабочих не ниже 6 разряда соответствующего раздела Единого тарифно-квалификационного </w:t>
      </w:r>
      <w:hyperlink r:id="rId60"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w:history="1">
        <w:r w:rsidRPr="008168F3">
          <w:rPr>
            <w:rStyle w:val="ab"/>
            <w:color w:val="auto"/>
            <w:position w:val="-6"/>
            <w:u w:val="none"/>
          </w:rPr>
          <w:t>справочника</w:t>
        </w:r>
      </w:hyperlink>
      <w:r>
        <w:rPr>
          <w:position w:val="-6"/>
        </w:rPr>
        <w:t xml:space="preserve"> работ и профессий рабочих (ЕТКС), и привлекаемым для выполнения важных (особо важных) и ответственных (особо ответственных) работ.</w:t>
      </w:r>
    </w:p>
    <w:p w:rsidR="005341A0" w:rsidRDefault="005341A0" w:rsidP="005341A0">
      <w:pPr>
        <w:ind w:firstLine="709"/>
        <w:jc w:val="both"/>
      </w:pPr>
      <w:r>
        <w:rPr>
          <w:position w:val="-6"/>
        </w:rPr>
        <w:t xml:space="preserve">Решение о введении соответствующего повышающего коэффициента принимается в соответствии с действующим законодательством в пределах </w:t>
      </w:r>
      <w:r>
        <w:t>утвержденных ассигнований.</w:t>
      </w:r>
    </w:p>
    <w:p w:rsidR="005341A0" w:rsidRDefault="005341A0" w:rsidP="005341A0">
      <w:pPr>
        <w:ind w:firstLine="709"/>
        <w:jc w:val="both"/>
      </w:pPr>
      <w:r>
        <w:t xml:space="preserve">2.19. Тарификация работ и присвоение тарифных разрядов рабочим производятся с учетом Единого тарифно-квалификационного </w:t>
      </w:r>
      <w:hyperlink r:id="rId61"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w:history="1">
        <w:r w:rsidRPr="008168F3">
          <w:rPr>
            <w:rStyle w:val="ab"/>
            <w:color w:val="auto"/>
            <w:u w:val="none"/>
          </w:rPr>
          <w:t>справочника</w:t>
        </w:r>
      </w:hyperlink>
      <w:r w:rsidRPr="008168F3">
        <w:t xml:space="preserve"> </w:t>
      </w:r>
      <w:r>
        <w:t>работ и профессий рабочих.</w:t>
      </w:r>
    </w:p>
    <w:p w:rsidR="005341A0" w:rsidRDefault="005341A0" w:rsidP="005341A0">
      <w:pPr>
        <w:ind w:firstLine="709"/>
        <w:jc w:val="both"/>
      </w:pPr>
      <w:r>
        <w:t xml:space="preserve">Порядок присвоения рабочим квалификационного разряда определен </w:t>
      </w:r>
      <w:r>
        <w:br/>
        <w:t xml:space="preserve">в </w:t>
      </w:r>
      <w:hyperlink r:id="rId62"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w:history="1">
        <w:r w:rsidRPr="008168F3">
          <w:rPr>
            <w:rStyle w:val="ab"/>
            <w:color w:val="auto"/>
            <w:u w:val="none"/>
          </w:rPr>
          <w:t>общих положениях</w:t>
        </w:r>
      </w:hyperlink>
      <w:r>
        <w:t xml:space="preserve"> Единого тарифно-квалификационного справочника работ и профессий рабочих народного хозяйства, утвержденных постановлением Госкомтруда СССР и Секретариата ВЦСПС от 31.01.1985 № 31/3-30 </w:t>
      </w:r>
      <w:r>
        <w:br/>
        <w:t>(с изменениями и дополнениями).</w:t>
      </w:r>
    </w:p>
    <w:p w:rsidR="005341A0" w:rsidRDefault="005341A0" w:rsidP="005341A0">
      <w:pPr>
        <w:ind w:firstLine="709"/>
        <w:jc w:val="both"/>
      </w:pPr>
      <w:r>
        <w:t>2.20. Заработная плата рабочих и прочих работников из числа учебно-вспомогательного и обслуживающего персонала определяется по следующей формуле:</w:t>
      </w:r>
    </w:p>
    <w:p w:rsidR="005341A0" w:rsidRDefault="005341A0" w:rsidP="005341A0">
      <w:pPr>
        <w:pStyle w:val="ConsPlusNormal"/>
        <w:jc w:val="both"/>
        <w:rPr>
          <w:sz w:val="24"/>
          <w:szCs w:val="24"/>
        </w:rPr>
      </w:pPr>
    </w:p>
    <w:p w:rsidR="005341A0" w:rsidRDefault="005341A0" w:rsidP="005341A0">
      <w:pPr>
        <w:ind w:left="2160" w:firstLine="720"/>
      </w:pPr>
      <w:r w:rsidRPr="00DF1D1E">
        <w:rPr>
          <w:position w:val="-14"/>
        </w:rPr>
        <w:object w:dxaOrig="2400" w:dyaOrig="400">
          <v:shape id="_x0000_i1041" type="#_x0000_t75" style="width:120pt;height:20.25pt" o:ole="">
            <v:imagedata r:id="rId63" o:title=""/>
          </v:shape>
          <o:OLEObject Type="Embed" ProgID="Equation.3" ShapeID="_x0000_i1041" DrawAspect="Content" ObjectID="_1677045619" r:id="rId64"/>
        </w:object>
      </w:r>
      <w:r>
        <w:t>, где</w:t>
      </w:r>
    </w:p>
    <w:p w:rsidR="005341A0" w:rsidRDefault="005341A0" w:rsidP="005341A0">
      <w:pPr>
        <w:spacing w:line="244" w:lineRule="auto"/>
        <w:ind w:firstLine="709"/>
      </w:pPr>
      <w:r w:rsidRPr="00DF1D1E">
        <w:rPr>
          <w:position w:val="-14"/>
        </w:rPr>
        <w:object w:dxaOrig="440" w:dyaOrig="380">
          <v:shape id="_x0000_i1042" type="#_x0000_t75" style="width:21.75pt;height:18.75pt" o:ole="">
            <v:imagedata r:id="rId65" o:title=""/>
          </v:shape>
          <o:OLEObject Type="Embed" ProgID="Equation.3" ShapeID="_x0000_i1042" DrawAspect="Content" ObjectID="_1677045620" r:id="rId66"/>
        </w:object>
      </w:r>
      <w:r>
        <w:t xml:space="preserve"> – месячная заработная плата работника из числа прочих работников УВП и ОП;</w:t>
      </w:r>
    </w:p>
    <w:p w:rsidR="005341A0" w:rsidRDefault="005341A0" w:rsidP="005341A0">
      <w:pPr>
        <w:spacing w:line="244" w:lineRule="auto"/>
        <w:ind w:firstLine="709"/>
      </w:pPr>
      <w:r w:rsidRPr="00DF1D1E">
        <w:rPr>
          <w:position w:val="-12"/>
        </w:rPr>
        <w:object w:dxaOrig="499" w:dyaOrig="380">
          <v:shape id="_x0000_i1043" type="#_x0000_t75" style="width:24.75pt;height:18.75pt" o:ole="">
            <v:imagedata r:id="rId67" o:title=""/>
          </v:shape>
          <o:OLEObject Type="Embed" ProgID="Equation.3" ShapeID="_x0000_i1043" DrawAspect="Content" ObjectID="_1677045621" r:id="rId68"/>
        </w:object>
      </w:r>
      <w:r>
        <w:t xml:space="preserve"> – оклад работника из числа прочих работников УВП и ОП;</w:t>
      </w:r>
    </w:p>
    <w:p w:rsidR="005341A0" w:rsidRDefault="005341A0" w:rsidP="005341A0">
      <w:pPr>
        <w:spacing w:line="244" w:lineRule="auto"/>
        <w:ind w:firstLine="709"/>
      </w:pPr>
      <w:r w:rsidRPr="00DF1D1E">
        <w:rPr>
          <w:position w:val="-4"/>
        </w:rPr>
        <w:object w:dxaOrig="499" w:dyaOrig="300">
          <v:shape id="_x0000_i1044" type="#_x0000_t75" style="width:24.75pt;height:15pt" o:ole="">
            <v:imagedata r:id="rId69" o:title=""/>
          </v:shape>
          <o:OLEObject Type="Embed" ProgID="Equation.3" ShapeID="_x0000_i1044" DrawAspect="Content" ObjectID="_1677045622" r:id="rId70"/>
        </w:object>
      </w:r>
      <w:r>
        <w:t xml:space="preserve"> – выплаты компенсационного характера работнику из числа прочих работников УВП и ОП;</w:t>
      </w:r>
    </w:p>
    <w:p w:rsidR="005341A0" w:rsidRDefault="005341A0" w:rsidP="005341A0">
      <w:pPr>
        <w:spacing w:line="244" w:lineRule="auto"/>
        <w:ind w:firstLine="709"/>
        <w:jc w:val="both"/>
      </w:pPr>
      <w:r w:rsidRPr="00DF1D1E">
        <w:rPr>
          <w:position w:val="-6"/>
        </w:rPr>
        <w:object w:dxaOrig="499" w:dyaOrig="319">
          <v:shape id="_x0000_i1045" type="#_x0000_t75" style="width:24.75pt;height:15.75pt" o:ole="">
            <v:imagedata r:id="rId71" o:title=""/>
          </v:shape>
          <o:OLEObject Type="Embed" ProgID="Equation.3" ShapeID="_x0000_i1045" DrawAspect="Content" ObjectID="_1677045623" r:id="rId72"/>
        </w:object>
      </w:r>
      <w:r>
        <w:t xml:space="preserve"> – стимулирующие выплаты работнику из числа прочих работников УВП и ОП (устанавливаются руководителем образовательной организации </w:t>
      </w:r>
      <w:r>
        <w:br/>
      </w:r>
      <w:r>
        <w:lastRenderedPageBreak/>
        <w:t xml:space="preserve">в соответствии с </w:t>
      </w:r>
      <w:r>
        <w:rPr>
          <w:bCs/>
          <w:snapToGrid w:val="0"/>
        </w:rPr>
        <w:t xml:space="preserve">коллективными договорами, соглашениями, локальными нормативными актами с учетом утвержденных в </w:t>
      </w:r>
      <w:r>
        <w:rPr>
          <w:bCs/>
        </w:rPr>
        <w:t>образовательной организации</w:t>
      </w:r>
      <w:r>
        <w:rPr>
          <w:bCs/>
          <w:snapToGrid w:val="0"/>
        </w:rPr>
        <w:t xml:space="preserve"> показателей и критериев оценки эффективности труда работников</w:t>
      </w:r>
      <w:r>
        <w:t>).</w:t>
      </w:r>
    </w:p>
    <w:p w:rsidR="005341A0" w:rsidRDefault="005341A0" w:rsidP="005341A0">
      <w:pPr>
        <w:spacing w:line="244" w:lineRule="auto"/>
        <w:ind w:firstLine="669"/>
      </w:pPr>
    </w:p>
    <w:p w:rsidR="005341A0" w:rsidRDefault="005341A0" w:rsidP="005341A0">
      <w:pPr>
        <w:pStyle w:val="ConsPlusNormal"/>
        <w:spacing w:line="244" w:lineRule="auto"/>
        <w:ind w:firstLine="0"/>
        <w:jc w:val="center"/>
        <w:outlineLvl w:val="1"/>
        <w:rPr>
          <w:rFonts w:ascii="Times New Roman" w:hAnsi="Times New Roman"/>
          <w:b/>
          <w:bCs/>
          <w:sz w:val="24"/>
          <w:szCs w:val="24"/>
        </w:rPr>
      </w:pPr>
      <w:r>
        <w:rPr>
          <w:rFonts w:ascii="Times New Roman" w:hAnsi="Times New Roman"/>
          <w:b/>
          <w:bCs/>
          <w:sz w:val="24"/>
          <w:szCs w:val="24"/>
        </w:rPr>
        <w:t>Порядок расчета компенсационных выплат</w:t>
      </w:r>
    </w:p>
    <w:p w:rsidR="005341A0" w:rsidRDefault="005341A0" w:rsidP="005341A0">
      <w:pPr>
        <w:pStyle w:val="ConsPlusNormal"/>
        <w:spacing w:line="244" w:lineRule="auto"/>
        <w:ind w:firstLine="0"/>
        <w:jc w:val="center"/>
        <w:rPr>
          <w:sz w:val="24"/>
          <w:szCs w:val="24"/>
        </w:rPr>
      </w:pPr>
    </w:p>
    <w:p w:rsidR="005341A0" w:rsidRDefault="005341A0" w:rsidP="005341A0">
      <w:pPr>
        <w:spacing w:line="244" w:lineRule="auto"/>
        <w:ind w:firstLine="709"/>
        <w:jc w:val="both"/>
      </w:pPr>
      <w:r>
        <w:rPr>
          <w:position w:val="-6"/>
        </w:rPr>
        <w:t>2.21. Размер выплат компенсационного характера определяется</w:t>
      </w:r>
      <w:r w:rsidR="00994375">
        <w:rPr>
          <w:position w:val="-6"/>
        </w:rPr>
        <w:t xml:space="preserve"> образовательной</w:t>
      </w:r>
      <w:r>
        <w:rPr>
          <w:position w:val="-6"/>
        </w:rPr>
        <w:t xml:space="preserve"> </w:t>
      </w:r>
      <w:r>
        <w:t>организацией самостоятельно в соответствии с действующим законодательством (приложение № 7).</w:t>
      </w:r>
    </w:p>
    <w:p w:rsidR="005341A0" w:rsidRDefault="005341A0" w:rsidP="005341A0">
      <w:pPr>
        <w:spacing w:line="244" w:lineRule="auto"/>
        <w:ind w:firstLine="709"/>
        <w:jc w:val="both"/>
      </w:pPr>
      <w:r>
        <w:t>В каждой образовательной организации разрабатывается и утверждается перечень (конкретные наименования) и размеры выплат компенсационного характера.</w:t>
      </w:r>
    </w:p>
    <w:p w:rsidR="005341A0" w:rsidRDefault="005341A0" w:rsidP="005341A0">
      <w:pPr>
        <w:spacing w:line="244" w:lineRule="auto"/>
        <w:ind w:firstLine="709"/>
        <w:jc w:val="both"/>
      </w:pPr>
      <w:proofErr w:type="gramStart"/>
      <w:r>
        <w:rPr>
          <w:spacing w:val="-4"/>
        </w:rPr>
        <w:t>Данный перечень формируется аналогично утвержденному Министерством</w:t>
      </w:r>
      <w:r>
        <w:t xml:space="preserve"> здравоохранения и социального развития Ро</w:t>
      </w:r>
      <w:r w:rsidR="002F480D">
        <w:t>ссийской Федерации для федераль</w:t>
      </w:r>
      <w:r>
        <w:t>ных бюджетных, автономных, казенных учреждений (</w:t>
      </w:r>
      <w:hyperlink r:id="rId73" w:tooltip="Приказ Минздравсоцразвития РФ от 29.12.2007 N 822 (ред. от 17.09.2010) &quo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 w:history="1">
        <w:r w:rsidRPr="008168F3">
          <w:rPr>
            <w:rStyle w:val="ab"/>
            <w:color w:val="auto"/>
            <w:u w:val="none"/>
          </w:rPr>
          <w:t>приказ</w:t>
        </w:r>
      </w:hyperlink>
      <w:r>
        <w:t xml:space="preserve"> Министерства здравоохранения и социального развития Российской Федерации от 29.12.2007 № 822 «Об утверждении перечня видов выплат компенсационного характера </w:t>
      </w:r>
      <w:r>
        <w:br/>
        <w:t>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зарегистрированный в Минюсте России 01.02.2008 № 11081).</w:t>
      </w:r>
      <w:proofErr w:type="gramEnd"/>
    </w:p>
    <w:p w:rsidR="005341A0" w:rsidRDefault="005341A0" w:rsidP="005341A0">
      <w:pPr>
        <w:spacing w:line="244" w:lineRule="auto"/>
        <w:ind w:firstLine="709"/>
        <w:jc w:val="both"/>
        <w:rPr>
          <w:position w:val="-6"/>
        </w:rPr>
      </w:pPr>
      <w:r>
        <w:t>Руководителями образовательных организаций принимаются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а также с целью разработки и реализации программы действий по обеспечению безопасных условий и охраны труда</w:t>
      </w:r>
      <w:r>
        <w:rPr>
          <w:position w:val="-6"/>
        </w:rPr>
        <w:t>. Если по итогам аттестации рабочее место признано безопасным, то осуществление указанной выплаты не производится.</w:t>
      </w:r>
    </w:p>
    <w:p w:rsidR="005341A0" w:rsidRDefault="005341A0" w:rsidP="005341A0">
      <w:pPr>
        <w:spacing w:line="244" w:lineRule="auto"/>
        <w:ind w:firstLine="709"/>
        <w:jc w:val="both"/>
        <w:rPr>
          <w:position w:val="-6"/>
        </w:rPr>
      </w:pPr>
      <w:r>
        <w:rPr>
          <w:position w:val="-6"/>
        </w:rPr>
        <w:t xml:space="preserve">Решение о введении соответствующих выплат принимается образовательной организацией в соответствии с коллективными договорами, соглашениями, локальными нормативными актами. </w:t>
      </w:r>
    </w:p>
    <w:p w:rsidR="005341A0" w:rsidRDefault="005341A0" w:rsidP="005341A0">
      <w:pPr>
        <w:pStyle w:val="ConsPlusNormal"/>
        <w:spacing w:line="244" w:lineRule="auto"/>
        <w:ind w:firstLine="709"/>
        <w:jc w:val="both"/>
        <w:rPr>
          <w:rFonts w:ascii="Times New Roman" w:hAnsi="Times New Roman"/>
          <w:position w:val="-6"/>
          <w:sz w:val="24"/>
          <w:szCs w:val="24"/>
        </w:rPr>
      </w:pPr>
      <w:r>
        <w:rPr>
          <w:rFonts w:ascii="Times New Roman" w:hAnsi="Times New Roman"/>
          <w:position w:val="-6"/>
          <w:sz w:val="24"/>
          <w:szCs w:val="24"/>
        </w:rPr>
        <w:t>2.22.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341A0" w:rsidRDefault="005341A0" w:rsidP="005341A0">
      <w:pPr>
        <w:pStyle w:val="ConsPlusNormal"/>
        <w:spacing w:line="244" w:lineRule="auto"/>
        <w:ind w:firstLine="709"/>
        <w:jc w:val="both"/>
        <w:rPr>
          <w:rFonts w:ascii="Times New Roman" w:hAnsi="Times New Roman"/>
          <w:position w:val="-6"/>
          <w:sz w:val="24"/>
          <w:szCs w:val="24"/>
        </w:rPr>
      </w:pPr>
      <w:r>
        <w:rPr>
          <w:rFonts w:ascii="Times New Roman" w:hAnsi="Times New Roman"/>
          <w:position w:val="-6"/>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5341A0" w:rsidRDefault="005341A0" w:rsidP="005341A0">
      <w:pPr>
        <w:pStyle w:val="ConsPlusNormal"/>
        <w:jc w:val="center"/>
        <w:rPr>
          <w:sz w:val="24"/>
          <w:szCs w:val="24"/>
        </w:rPr>
      </w:pPr>
    </w:p>
    <w:p w:rsidR="005341A0" w:rsidRDefault="005341A0" w:rsidP="005341A0">
      <w:pPr>
        <w:pStyle w:val="ConsPlusNormal"/>
        <w:spacing w:line="228" w:lineRule="auto"/>
        <w:ind w:firstLine="0"/>
        <w:jc w:val="center"/>
        <w:outlineLvl w:val="1"/>
        <w:rPr>
          <w:rFonts w:ascii="Times New Roman" w:hAnsi="Times New Roman"/>
          <w:b/>
          <w:bCs/>
          <w:sz w:val="24"/>
          <w:szCs w:val="24"/>
        </w:rPr>
      </w:pPr>
      <w:r>
        <w:rPr>
          <w:rFonts w:ascii="Times New Roman" w:hAnsi="Times New Roman"/>
          <w:b/>
          <w:bCs/>
          <w:sz w:val="24"/>
          <w:szCs w:val="24"/>
        </w:rPr>
        <w:t xml:space="preserve">Порядок расчета доплат работникам, в том числе педагогическим, </w:t>
      </w:r>
      <w:r>
        <w:rPr>
          <w:rFonts w:ascii="Times New Roman" w:hAnsi="Times New Roman"/>
          <w:b/>
          <w:bCs/>
          <w:sz w:val="24"/>
          <w:szCs w:val="24"/>
        </w:rPr>
        <w:br/>
        <w:t xml:space="preserve">за дополнительные виды и объемы работы </w:t>
      </w:r>
    </w:p>
    <w:p w:rsidR="005341A0" w:rsidRDefault="005341A0" w:rsidP="005341A0">
      <w:pPr>
        <w:pStyle w:val="ConsPlusNormal"/>
        <w:spacing w:line="228" w:lineRule="auto"/>
        <w:jc w:val="center"/>
        <w:rPr>
          <w:sz w:val="24"/>
          <w:szCs w:val="24"/>
        </w:rPr>
      </w:pPr>
    </w:p>
    <w:p w:rsidR="005341A0" w:rsidRDefault="00492C0A" w:rsidP="005341A0">
      <w:pPr>
        <w:pStyle w:val="ConsPlusNormal"/>
        <w:spacing w:line="228" w:lineRule="auto"/>
        <w:ind w:firstLine="709"/>
        <w:jc w:val="both"/>
        <w:rPr>
          <w:rFonts w:ascii="Times New Roman" w:hAnsi="Times New Roman"/>
          <w:sz w:val="24"/>
          <w:szCs w:val="24"/>
        </w:rPr>
      </w:pPr>
      <w:hyperlink r:id="rId74" w:tooltip="Постановление Правительства Пензенской обл. от 30.09.2009 N 749-пП &quot;О внесении изменений в Положение о системе оплаты труда работников государственных учреждений образования Пензенской области, утвержденное Постановлением Правительства Пензенской области " w:history="1">
        <w:r w:rsidR="005341A0" w:rsidRPr="008168F3">
          <w:rPr>
            <w:rStyle w:val="ab"/>
            <w:rFonts w:ascii="Times New Roman" w:hAnsi="Times New Roman"/>
            <w:b/>
            <w:color w:val="auto"/>
            <w:sz w:val="24"/>
            <w:szCs w:val="24"/>
            <w:u w:val="none"/>
          </w:rPr>
          <w:t>2.2</w:t>
        </w:r>
      </w:hyperlink>
      <w:r w:rsidR="005341A0" w:rsidRPr="008168F3">
        <w:rPr>
          <w:rFonts w:ascii="Times New Roman" w:hAnsi="Times New Roman" w:cs="Times New Roman"/>
          <w:b/>
          <w:sz w:val="24"/>
          <w:szCs w:val="24"/>
        </w:rPr>
        <w:t>3</w:t>
      </w:r>
      <w:r w:rsidR="005341A0" w:rsidRPr="008168F3">
        <w:rPr>
          <w:rFonts w:ascii="Times New Roman" w:hAnsi="Times New Roman"/>
          <w:b/>
          <w:sz w:val="24"/>
          <w:szCs w:val="24"/>
        </w:rPr>
        <w:t>.</w:t>
      </w:r>
      <w:r w:rsidR="005341A0">
        <w:rPr>
          <w:rFonts w:ascii="Times New Roman" w:hAnsi="Times New Roman"/>
          <w:sz w:val="24"/>
          <w:szCs w:val="24"/>
        </w:rPr>
        <w:t> </w:t>
      </w:r>
      <w:r w:rsidR="005341A0">
        <w:rPr>
          <w:rFonts w:ascii="Times New Roman" w:hAnsi="Times New Roman"/>
          <w:spacing w:val="-4"/>
          <w:sz w:val="24"/>
          <w:szCs w:val="24"/>
        </w:rPr>
        <w:t>Размер доплат работникам образов</w:t>
      </w:r>
      <w:r w:rsidR="002F480D">
        <w:rPr>
          <w:rFonts w:ascii="Times New Roman" w:hAnsi="Times New Roman"/>
          <w:spacing w:val="-4"/>
          <w:sz w:val="24"/>
          <w:szCs w:val="24"/>
        </w:rPr>
        <w:t>ательной организации за дополни</w:t>
      </w:r>
      <w:r w:rsidR="005341A0">
        <w:rPr>
          <w:rFonts w:ascii="Times New Roman" w:hAnsi="Times New Roman"/>
          <w:spacing w:val="-4"/>
          <w:sz w:val="24"/>
          <w:szCs w:val="24"/>
        </w:rPr>
        <w:t>т</w:t>
      </w:r>
      <w:r w:rsidR="005341A0">
        <w:rPr>
          <w:rFonts w:ascii="Times New Roman" w:hAnsi="Times New Roman"/>
          <w:sz w:val="24"/>
          <w:szCs w:val="24"/>
        </w:rPr>
        <w:t>ельные виды и объемы работы определяется образовательной организацией самостоятельно в соответствии с действующим законодательством.</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В каждой образовательной организации разрабатывается и утверждается локальными нормативными актами, коллективным договором перечень (конкретные наименования) и размеры доплат за дополнительные виды и объемы работы по всем категориям работников, в том числе педагогическим работникам. </w:t>
      </w:r>
    </w:p>
    <w:p w:rsidR="005341A0" w:rsidRDefault="00492C0A" w:rsidP="005341A0">
      <w:pPr>
        <w:pStyle w:val="ConsPlusNormal"/>
        <w:spacing w:line="228" w:lineRule="auto"/>
        <w:ind w:firstLine="709"/>
        <w:jc w:val="both"/>
        <w:rPr>
          <w:rFonts w:ascii="Times New Roman" w:hAnsi="Times New Roman"/>
          <w:sz w:val="24"/>
          <w:szCs w:val="24"/>
        </w:rPr>
      </w:pPr>
      <w:hyperlink r:id="rId75" w:tooltip="Постановление Правительства Пензенской обл. от 30.09.2009 N 749-пП &quot;О внесении изменений в Положение о системе оплаты труда работников государственных учреждений образования Пензенской области, утвержденное Постановлением Правительства Пензенской области " w:history="1">
        <w:r w:rsidR="005341A0" w:rsidRPr="008168F3">
          <w:rPr>
            <w:rStyle w:val="ab"/>
            <w:rFonts w:ascii="Times New Roman" w:hAnsi="Times New Roman"/>
            <w:b/>
            <w:color w:val="auto"/>
            <w:sz w:val="24"/>
            <w:szCs w:val="24"/>
          </w:rPr>
          <w:t>2.2</w:t>
        </w:r>
      </w:hyperlink>
      <w:r w:rsidR="005341A0" w:rsidRPr="008168F3">
        <w:rPr>
          <w:rFonts w:ascii="Times New Roman" w:hAnsi="Times New Roman" w:cs="Times New Roman"/>
          <w:b/>
          <w:sz w:val="24"/>
          <w:szCs w:val="24"/>
        </w:rPr>
        <w:t>4</w:t>
      </w:r>
      <w:r w:rsidR="005341A0">
        <w:rPr>
          <w:rFonts w:ascii="Times New Roman" w:hAnsi="Times New Roman"/>
          <w:sz w:val="24"/>
          <w:szCs w:val="24"/>
        </w:rPr>
        <w:t xml:space="preserve">. Размер доплат конкретному работнику за дополнительные виды и объемы работы в пределах фонда оплаты труда верхним пределом не ограничивается. </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Примерный перечень выплат за работу, не входящую в круг основных обязанностей, работникам по профессиональной квалификационной группе должностей педагогических работников образовательной организации, (дополнительные в</w:t>
      </w:r>
      <w:r w:rsidR="00314DAE">
        <w:rPr>
          <w:rFonts w:ascii="Times New Roman" w:hAnsi="Times New Roman"/>
          <w:sz w:val="24"/>
          <w:szCs w:val="24"/>
        </w:rPr>
        <w:t>иды работ) дан в локальном акте детского сада.</w:t>
      </w:r>
    </w:p>
    <w:p w:rsidR="005341A0" w:rsidRDefault="005341A0" w:rsidP="005341A0">
      <w:pPr>
        <w:pStyle w:val="ConsPlusNormal"/>
        <w:spacing w:line="228" w:lineRule="auto"/>
        <w:jc w:val="center"/>
        <w:rPr>
          <w:sz w:val="24"/>
          <w:szCs w:val="24"/>
        </w:rPr>
      </w:pPr>
    </w:p>
    <w:p w:rsidR="005341A0" w:rsidRDefault="005341A0" w:rsidP="005341A0">
      <w:pPr>
        <w:pStyle w:val="ConsPlusNormal"/>
        <w:spacing w:line="228" w:lineRule="auto"/>
        <w:ind w:firstLine="0"/>
        <w:jc w:val="center"/>
        <w:outlineLvl w:val="1"/>
        <w:rPr>
          <w:rFonts w:ascii="Times New Roman" w:hAnsi="Times New Roman"/>
          <w:b/>
          <w:bCs/>
          <w:sz w:val="24"/>
          <w:szCs w:val="24"/>
        </w:rPr>
      </w:pPr>
      <w:r>
        <w:rPr>
          <w:rFonts w:ascii="Times New Roman" w:hAnsi="Times New Roman"/>
          <w:b/>
          <w:bCs/>
          <w:sz w:val="24"/>
          <w:szCs w:val="24"/>
        </w:rPr>
        <w:lastRenderedPageBreak/>
        <w:t>Порядок расчета заработной платы при работе по совместительству</w:t>
      </w:r>
    </w:p>
    <w:p w:rsidR="005341A0" w:rsidRDefault="005341A0" w:rsidP="005341A0">
      <w:pPr>
        <w:pStyle w:val="ConsPlusNormal"/>
        <w:spacing w:line="228" w:lineRule="auto"/>
        <w:jc w:val="center"/>
        <w:rPr>
          <w:sz w:val="24"/>
          <w:szCs w:val="24"/>
        </w:rPr>
      </w:pP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2.25. Оклады, тарифные ставки, а также другие условия оплаты труда работникам,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для которых данная образовательная организация является местом основной работы.</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2.26. Оплата труда лиц, работающих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 настоящему Положению.</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При установлении нормированных заданий лицам, работающим по совместительству с повременной оплатой труда, оплата труда производится по конечным результатам за фактически выполненный объем работ.</w:t>
      </w:r>
    </w:p>
    <w:p w:rsidR="005341A0" w:rsidRDefault="005341A0" w:rsidP="005341A0">
      <w:pPr>
        <w:pStyle w:val="ConsPlusNormal"/>
        <w:spacing w:line="228" w:lineRule="auto"/>
        <w:ind w:firstLine="540"/>
        <w:jc w:val="both"/>
        <w:rPr>
          <w:rFonts w:ascii="Times New Roman" w:hAnsi="Times New Roman"/>
          <w:sz w:val="24"/>
          <w:szCs w:val="24"/>
        </w:rPr>
      </w:pPr>
    </w:p>
    <w:p w:rsidR="005341A0" w:rsidRDefault="005341A0" w:rsidP="005341A0">
      <w:pPr>
        <w:pStyle w:val="ConsPlusNormal"/>
        <w:spacing w:line="228" w:lineRule="auto"/>
        <w:ind w:firstLine="0"/>
        <w:jc w:val="center"/>
        <w:outlineLvl w:val="1"/>
        <w:rPr>
          <w:rFonts w:ascii="Times New Roman" w:hAnsi="Times New Roman"/>
          <w:b/>
          <w:bCs/>
          <w:sz w:val="24"/>
          <w:szCs w:val="24"/>
        </w:rPr>
      </w:pPr>
      <w:r>
        <w:rPr>
          <w:rFonts w:ascii="Times New Roman" w:hAnsi="Times New Roman"/>
          <w:b/>
          <w:bCs/>
          <w:sz w:val="24"/>
          <w:szCs w:val="24"/>
        </w:rPr>
        <w:t>Порядок расчета стимулирующих выплат</w:t>
      </w:r>
    </w:p>
    <w:p w:rsidR="005341A0" w:rsidRDefault="005341A0" w:rsidP="005341A0">
      <w:pPr>
        <w:pStyle w:val="ConsPlusNormal"/>
        <w:spacing w:line="228" w:lineRule="auto"/>
        <w:jc w:val="center"/>
        <w:rPr>
          <w:sz w:val="24"/>
          <w:szCs w:val="24"/>
        </w:rPr>
      </w:pP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2.27. Выплаты стимулирующего характера, размеры и условия их осуществления определяются органом самоуправления образовательной организации с учетом мнения представительного органа работников и устанавливаются коллективными договорами, соглашениями, локальными нормативными актами в пределах фонда оплаты труда.</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При установлении этих выплат следует руководствоваться наименованиями и условиями осуществления выплат стимулирующего характера, установленными действующим законодательством. Кроме того, выплаты стимулирующего характера должны отвечать уставным задачам образовательной организации. </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При установлении выплат стимулирующего характера для работников образовательной организации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Размеры и условия осуществления выплат стимулирующего характера, критерии, показатели и периодичность </w:t>
      </w:r>
      <w:proofErr w:type="gramStart"/>
      <w:r>
        <w:rPr>
          <w:rFonts w:ascii="Times New Roman" w:hAnsi="Times New Roman"/>
          <w:sz w:val="24"/>
          <w:szCs w:val="24"/>
        </w:rPr>
        <w:t>оценки эффективности деятельности работников образовательной организации</w:t>
      </w:r>
      <w:proofErr w:type="gramEnd"/>
      <w:r>
        <w:rPr>
          <w:rFonts w:ascii="Times New Roman" w:hAnsi="Times New Roman"/>
          <w:sz w:val="24"/>
          <w:szCs w:val="24"/>
        </w:rPr>
        <w:t xml:space="preserve"> устанавливаются коллективными договорами, соглашениями, локальными нормативными актами с учетом показателей эффективности деятельности образовательной организации. </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Образовательные организации при разработке и принятии локальных нормативных актов по выплатам стимулирующего характера утверждают перечень выплат стимулирующего характера, мотивирующих работников </w:t>
      </w:r>
      <w:r>
        <w:rPr>
          <w:rFonts w:ascii="Times New Roman" w:hAnsi="Times New Roman"/>
          <w:sz w:val="24"/>
          <w:szCs w:val="24"/>
        </w:rPr>
        <w:br/>
        <w:t>к качественному и эффективному выполнению трудовых обязанностей.</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Размеры выплат стимулирующего характера устанавливаются </w:t>
      </w:r>
      <w:r>
        <w:rPr>
          <w:rFonts w:ascii="Times New Roman" w:hAnsi="Times New Roman"/>
          <w:sz w:val="24"/>
          <w:szCs w:val="24"/>
        </w:rPr>
        <w:br/>
        <w:t>в процентном отношении к окладам (ставкам) по соответствующим профессиональным квалификационным группам или в абсолютном значении.</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Выплаты стимулирующего харак</w:t>
      </w:r>
      <w:r w:rsidR="008168F3">
        <w:rPr>
          <w:rFonts w:ascii="Times New Roman" w:hAnsi="Times New Roman"/>
          <w:sz w:val="24"/>
          <w:szCs w:val="24"/>
        </w:rPr>
        <w:t>тера, установленные по количеству баллов</w:t>
      </w:r>
      <w:r>
        <w:rPr>
          <w:rFonts w:ascii="Times New Roman" w:hAnsi="Times New Roman"/>
          <w:sz w:val="24"/>
          <w:szCs w:val="24"/>
        </w:rPr>
        <w:t>, применяются к окладу (ставке), без учета повышающих коэффициентов. Размер выплат стимулирующего характера конкретному работнику верхним пределом не ограничивается.</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В целях поощрения работников за выполненную работу </w:t>
      </w:r>
      <w:r>
        <w:rPr>
          <w:rFonts w:ascii="Times New Roman" w:hAnsi="Times New Roman"/>
          <w:sz w:val="24"/>
          <w:szCs w:val="24"/>
        </w:rPr>
        <w:br/>
        <w:t>в образовательной организации могут устанавливаться следующие выплаты стимулирующего характера:</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за интенсивность и высокие результаты работы;</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за качество выполняемых работ;</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премиальные выплаты по итогам работы.</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При определении видов и размеров выплат стимулирующего характера </w:t>
      </w:r>
      <w:r>
        <w:rPr>
          <w:rFonts w:ascii="Times New Roman" w:hAnsi="Times New Roman"/>
          <w:sz w:val="24"/>
          <w:szCs w:val="24"/>
        </w:rPr>
        <w:lastRenderedPageBreak/>
        <w:t>рекомендуется учитывать:</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инициативу, творчество и применение в работе современных форм и методов организации труда;</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 качественную подготовку и проведение мероприятий, связанных </w:t>
      </w:r>
      <w:r>
        <w:rPr>
          <w:rFonts w:ascii="Times New Roman" w:hAnsi="Times New Roman"/>
          <w:sz w:val="24"/>
          <w:szCs w:val="24"/>
        </w:rPr>
        <w:br/>
        <w:t>с уставной деятельностью образовательной организации;</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участие в течение периода в выполнении особо важных и срочных работ (мероприятий).</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Для педагогических работников </w:t>
      </w:r>
      <w:r w:rsidR="00D66AFC">
        <w:rPr>
          <w:rFonts w:ascii="Times New Roman" w:hAnsi="Times New Roman"/>
          <w:sz w:val="24"/>
          <w:szCs w:val="24"/>
        </w:rPr>
        <w:t xml:space="preserve">МБДОУ детский сад № 2 </w:t>
      </w:r>
      <w:proofErr w:type="spellStart"/>
      <w:r w:rsidR="00D66AFC">
        <w:rPr>
          <w:rFonts w:ascii="Times New Roman" w:hAnsi="Times New Roman"/>
          <w:sz w:val="24"/>
          <w:szCs w:val="24"/>
        </w:rPr>
        <w:t>с</w:t>
      </w:r>
      <w:proofErr w:type="gramStart"/>
      <w:r w:rsidR="00D66AFC">
        <w:rPr>
          <w:rFonts w:ascii="Times New Roman" w:hAnsi="Times New Roman"/>
          <w:sz w:val="24"/>
          <w:szCs w:val="24"/>
        </w:rPr>
        <w:t>.Л</w:t>
      </w:r>
      <w:proofErr w:type="gramEnd"/>
      <w:r w:rsidR="00D66AFC">
        <w:rPr>
          <w:rFonts w:ascii="Times New Roman" w:hAnsi="Times New Roman"/>
          <w:sz w:val="24"/>
          <w:szCs w:val="24"/>
        </w:rPr>
        <w:t>опатино</w:t>
      </w:r>
      <w:proofErr w:type="spellEnd"/>
      <w:r>
        <w:rPr>
          <w:rFonts w:ascii="Times New Roman" w:hAnsi="Times New Roman"/>
          <w:sz w:val="24"/>
          <w:szCs w:val="24"/>
        </w:rPr>
        <w:t xml:space="preserve"> рекомендуются следующие примерные направления для разработки показателей эффективности деятельности (в соответствии с письмом Министерства образования и науки Российской Федерации от 20.06.2013 </w:t>
      </w:r>
      <w:r>
        <w:rPr>
          <w:rFonts w:ascii="Times New Roman" w:hAnsi="Times New Roman"/>
          <w:sz w:val="24"/>
          <w:szCs w:val="24"/>
        </w:rPr>
        <w:br/>
        <w:t>№ АП-1073/02):</w:t>
      </w:r>
    </w:p>
    <w:p w:rsidR="005341A0" w:rsidRDefault="005341A0" w:rsidP="005341A0">
      <w:pPr>
        <w:pStyle w:val="ConsPlusNormal"/>
        <w:spacing w:line="232" w:lineRule="auto"/>
        <w:ind w:firstLine="709"/>
        <w:jc w:val="both"/>
        <w:rPr>
          <w:rFonts w:ascii="Times New Roman" w:hAnsi="Times New Roman"/>
          <w:sz w:val="24"/>
          <w:szCs w:val="24"/>
        </w:rPr>
      </w:pPr>
      <w:r>
        <w:rPr>
          <w:rFonts w:ascii="Times New Roman" w:hAnsi="Times New Roman"/>
          <w:sz w:val="24"/>
          <w:szCs w:val="24"/>
        </w:rPr>
        <w:t>- реализация дополнительных проект</w:t>
      </w:r>
      <w:r w:rsidR="002F480D">
        <w:rPr>
          <w:rFonts w:ascii="Times New Roman" w:hAnsi="Times New Roman"/>
          <w:sz w:val="24"/>
          <w:szCs w:val="24"/>
        </w:rPr>
        <w:t>ов (экскурсионные и экспедицион</w:t>
      </w:r>
      <w:r>
        <w:rPr>
          <w:rFonts w:ascii="Times New Roman" w:hAnsi="Times New Roman"/>
          <w:sz w:val="24"/>
          <w:szCs w:val="24"/>
        </w:rPr>
        <w:t>ные программы, групповые и индивидуальные учебные проекты обучающихся, социальные проекты, др.);</w:t>
      </w:r>
    </w:p>
    <w:p w:rsidR="005341A0" w:rsidRDefault="005341A0" w:rsidP="005341A0">
      <w:pPr>
        <w:pStyle w:val="ConsPlusNormal"/>
        <w:spacing w:line="232" w:lineRule="auto"/>
        <w:ind w:firstLine="709"/>
        <w:jc w:val="both"/>
        <w:rPr>
          <w:rFonts w:ascii="Times New Roman" w:hAnsi="Times New Roman"/>
          <w:sz w:val="24"/>
          <w:szCs w:val="24"/>
        </w:rPr>
      </w:pPr>
      <w:r>
        <w:rPr>
          <w:rFonts w:ascii="Times New Roman" w:hAnsi="Times New Roman"/>
          <w:sz w:val="24"/>
          <w:szCs w:val="24"/>
        </w:rPr>
        <w:t>- организация (участие) системных исследований, мониторинга индивидуальных достижений обучающихся;</w:t>
      </w:r>
    </w:p>
    <w:p w:rsidR="005341A0" w:rsidRDefault="005341A0" w:rsidP="005341A0">
      <w:pPr>
        <w:pStyle w:val="ConsPlusNormal"/>
        <w:spacing w:line="232"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4"/>
          <w:sz w:val="24"/>
          <w:szCs w:val="24"/>
        </w:rPr>
        <w:t>динамика индивидуальных образовательных результатов (по результатам</w:t>
      </w:r>
      <w:r>
        <w:rPr>
          <w:rFonts w:ascii="Times New Roman" w:hAnsi="Times New Roman"/>
          <w:sz w:val="24"/>
          <w:szCs w:val="24"/>
        </w:rPr>
        <w:t xml:space="preserve"> контрольных мероприятий, промежуточной и итоговой аттестации);</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 xml:space="preserve">- </w:t>
      </w:r>
      <w:r>
        <w:rPr>
          <w:rFonts w:ascii="Times New Roman" w:hAnsi="Times New Roman"/>
          <w:spacing w:val="-4"/>
          <w:sz w:val="24"/>
          <w:szCs w:val="24"/>
        </w:rPr>
        <w:t>реализация мероприятий, обеспечивающих взаимодействие с родителями</w:t>
      </w:r>
      <w:r>
        <w:rPr>
          <w:rFonts w:ascii="Times New Roman" w:hAnsi="Times New Roman"/>
          <w:position w:val="-6"/>
          <w:sz w:val="24"/>
          <w:szCs w:val="24"/>
        </w:rPr>
        <w:t xml:space="preserve"> обучающихся;</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 участ</w:t>
      </w:r>
      <w:r w:rsidR="00994375">
        <w:rPr>
          <w:rFonts w:ascii="Times New Roman" w:hAnsi="Times New Roman"/>
          <w:position w:val="-6"/>
          <w:sz w:val="24"/>
          <w:szCs w:val="24"/>
        </w:rPr>
        <w:t xml:space="preserve">ие и результаты участия </w:t>
      </w:r>
      <w:r>
        <w:rPr>
          <w:rFonts w:ascii="Times New Roman" w:hAnsi="Times New Roman"/>
          <w:position w:val="-6"/>
          <w:sz w:val="24"/>
          <w:szCs w:val="24"/>
        </w:rPr>
        <w:t xml:space="preserve"> на олимпиадах, конкурсах, соревнованиях и др.;</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 участие в коллективных педагогических проект</w:t>
      </w:r>
      <w:r w:rsidR="00994375">
        <w:rPr>
          <w:rFonts w:ascii="Times New Roman" w:hAnsi="Times New Roman"/>
          <w:position w:val="-6"/>
          <w:sz w:val="24"/>
          <w:szCs w:val="24"/>
        </w:rPr>
        <w:t>ах</w:t>
      </w:r>
      <w:proofErr w:type="gramStart"/>
      <w:r w:rsidR="00994375">
        <w:rPr>
          <w:rFonts w:ascii="Times New Roman" w:hAnsi="Times New Roman"/>
          <w:position w:val="-6"/>
          <w:sz w:val="24"/>
          <w:szCs w:val="24"/>
        </w:rPr>
        <w:t xml:space="preserve"> </w:t>
      </w:r>
      <w:r>
        <w:rPr>
          <w:rFonts w:ascii="Times New Roman" w:hAnsi="Times New Roman"/>
          <w:position w:val="-6"/>
          <w:sz w:val="24"/>
          <w:szCs w:val="24"/>
        </w:rPr>
        <w:t>;</w:t>
      </w:r>
      <w:proofErr w:type="gramEnd"/>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 участие педагога в разработке и реализации основной образовательной программы;</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 организация физкультурно-оздоровительной и спортивной работы;</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 работа с детьми из социально неблагополучных семей;</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 xml:space="preserve">- создание элементов образовательной инфраструктуры (оформление кабинета, музея и пр.). </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Выплаты стимулирующего характера производятся по решению руководителя образовательной организации в пределах фонда оплаты труда работников образовательной организации, а также средств от приносящей доход деятельности, направленных образовательной организацией на оплату труда работников на основе перечня видов выплат стимулирующего характера и Положения о системе стимулирования труда работников, разрабатываемого в каждой образовательной организации.</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Руководителю образовательной организации размер премии по итогам работы за квартал (год) устанавливается распорядительным актом руководителя государственного органа исполнительной власти, осуществляющего функции и полномочия учредителя, с учетом результатов оценки эффективности и результативности деятельности руководителя образовательной организации в отчетном периоде. Порядок и условия выплаты премии руководителям образовательных организаций устанавливаются в трудовых договорах (дополнительных соглашениях к трудовому договору) на основании соответствующего распорядительного акта государственного органа исполнительной власти, осуществляющего функции и полномочия учредителя.</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Экономия по фонду оплаты труда направляется на стимулирующие выплаты работникам образовательной организации.</w:t>
      </w:r>
    </w:p>
    <w:p w:rsidR="00D66AFC" w:rsidRDefault="00D66AFC" w:rsidP="005341A0">
      <w:pPr>
        <w:pStyle w:val="ConsPlusNormal"/>
        <w:spacing w:line="232" w:lineRule="auto"/>
        <w:ind w:firstLine="709"/>
        <w:jc w:val="both"/>
        <w:rPr>
          <w:rFonts w:ascii="Times New Roman" w:hAnsi="Times New Roman"/>
          <w:position w:val="-6"/>
          <w:sz w:val="24"/>
          <w:szCs w:val="24"/>
        </w:rPr>
      </w:pPr>
    </w:p>
    <w:p w:rsidR="005341A0" w:rsidRDefault="005341A0" w:rsidP="005341A0">
      <w:pPr>
        <w:pStyle w:val="ConsPlusNormal"/>
        <w:spacing w:line="232" w:lineRule="auto"/>
        <w:ind w:firstLine="0"/>
        <w:jc w:val="center"/>
        <w:outlineLvl w:val="1"/>
        <w:rPr>
          <w:rFonts w:ascii="Times New Roman" w:hAnsi="Times New Roman"/>
          <w:b/>
          <w:bCs/>
          <w:sz w:val="24"/>
          <w:szCs w:val="24"/>
        </w:rPr>
      </w:pPr>
      <w:r>
        <w:rPr>
          <w:rFonts w:ascii="Times New Roman" w:hAnsi="Times New Roman"/>
          <w:b/>
          <w:bCs/>
          <w:sz w:val="24"/>
          <w:szCs w:val="24"/>
        </w:rPr>
        <w:t>Другие вопросы оплаты труда</w:t>
      </w:r>
    </w:p>
    <w:p w:rsidR="005341A0" w:rsidRDefault="005341A0" w:rsidP="005341A0">
      <w:pPr>
        <w:pStyle w:val="ConsPlusNormal"/>
        <w:spacing w:line="232" w:lineRule="auto"/>
        <w:jc w:val="center"/>
        <w:rPr>
          <w:sz w:val="24"/>
          <w:szCs w:val="24"/>
        </w:rPr>
      </w:pP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t xml:space="preserve">2.28. На основании письменного заявления работника из фонда оплаты труда оказывается материальная помощь </w:t>
      </w:r>
      <w:r w:rsidR="00F309E3">
        <w:rPr>
          <w:rFonts w:ascii="Times New Roman" w:hAnsi="Times New Roman"/>
          <w:position w:val="-6"/>
          <w:sz w:val="24"/>
          <w:szCs w:val="24"/>
        </w:rPr>
        <w:t>при наличии денежных сре</w:t>
      </w:r>
      <w:proofErr w:type="gramStart"/>
      <w:r w:rsidR="00F309E3">
        <w:rPr>
          <w:rFonts w:ascii="Times New Roman" w:hAnsi="Times New Roman"/>
          <w:position w:val="-6"/>
          <w:sz w:val="24"/>
          <w:szCs w:val="24"/>
        </w:rPr>
        <w:t xml:space="preserve">дств </w:t>
      </w:r>
      <w:r>
        <w:rPr>
          <w:rFonts w:ascii="Times New Roman" w:hAnsi="Times New Roman"/>
          <w:position w:val="-6"/>
          <w:sz w:val="24"/>
          <w:szCs w:val="24"/>
        </w:rPr>
        <w:t>в сл</w:t>
      </w:r>
      <w:proofErr w:type="gramEnd"/>
      <w:r>
        <w:rPr>
          <w:rFonts w:ascii="Times New Roman" w:hAnsi="Times New Roman"/>
          <w:position w:val="-6"/>
          <w:sz w:val="24"/>
          <w:szCs w:val="24"/>
        </w:rPr>
        <w:t>едующих случаях:</w:t>
      </w:r>
    </w:p>
    <w:p w:rsidR="005341A0" w:rsidRDefault="005341A0" w:rsidP="005341A0">
      <w:pPr>
        <w:pStyle w:val="ConsPlusNormal"/>
        <w:spacing w:line="232" w:lineRule="auto"/>
        <w:ind w:firstLine="709"/>
        <w:jc w:val="both"/>
        <w:rPr>
          <w:rFonts w:ascii="Times New Roman" w:hAnsi="Times New Roman"/>
          <w:position w:val="-6"/>
          <w:sz w:val="24"/>
          <w:szCs w:val="24"/>
        </w:rPr>
      </w:pPr>
      <w:r>
        <w:rPr>
          <w:rFonts w:ascii="Times New Roman" w:hAnsi="Times New Roman"/>
          <w:position w:val="-6"/>
          <w:sz w:val="24"/>
          <w:szCs w:val="24"/>
        </w:rPr>
        <w:lastRenderedPageBreak/>
        <w:t>в случае смерти близких родственников (супруг, супруга, отец, мать, дети);</w:t>
      </w:r>
    </w:p>
    <w:p w:rsidR="005341A0" w:rsidRDefault="005341A0" w:rsidP="005341A0">
      <w:pPr>
        <w:pStyle w:val="ConsPlusNormal"/>
        <w:spacing w:line="228" w:lineRule="auto"/>
        <w:ind w:firstLine="709"/>
        <w:jc w:val="both"/>
        <w:rPr>
          <w:rFonts w:ascii="Times New Roman" w:hAnsi="Times New Roman"/>
          <w:position w:val="-6"/>
          <w:sz w:val="24"/>
          <w:szCs w:val="24"/>
        </w:rPr>
      </w:pPr>
      <w:r>
        <w:rPr>
          <w:rFonts w:ascii="Times New Roman" w:hAnsi="Times New Roman"/>
          <w:position w:val="-6"/>
          <w:sz w:val="24"/>
          <w:szCs w:val="24"/>
        </w:rPr>
        <w:t>при праздновании юбилея (женщины – 50, 55 лет, мужчины – 50, 60 лет);</w:t>
      </w:r>
    </w:p>
    <w:p w:rsidR="005341A0" w:rsidRDefault="005341A0" w:rsidP="005341A0">
      <w:pPr>
        <w:pStyle w:val="ConsPlusNormal"/>
        <w:spacing w:line="228" w:lineRule="auto"/>
        <w:ind w:firstLine="709"/>
        <w:jc w:val="both"/>
        <w:rPr>
          <w:rFonts w:ascii="Times New Roman" w:hAnsi="Times New Roman"/>
          <w:position w:val="-6"/>
          <w:sz w:val="24"/>
          <w:szCs w:val="24"/>
        </w:rPr>
      </w:pPr>
      <w:r>
        <w:rPr>
          <w:rFonts w:ascii="Times New Roman" w:hAnsi="Times New Roman"/>
          <w:position w:val="-6"/>
          <w:sz w:val="24"/>
          <w:szCs w:val="24"/>
        </w:rPr>
        <w:t>в связи с продолжительной болезнью работника (более двух месяцев);</w:t>
      </w:r>
    </w:p>
    <w:p w:rsidR="005341A0" w:rsidRDefault="005341A0" w:rsidP="005341A0">
      <w:pPr>
        <w:pStyle w:val="ConsPlusNormal"/>
        <w:spacing w:line="228" w:lineRule="auto"/>
        <w:ind w:firstLine="709"/>
        <w:jc w:val="both"/>
        <w:rPr>
          <w:rFonts w:ascii="Times New Roman" w:hAnsi="Times New Roman"/>
          <w:position w:val="-6"/>
          <w:sz w:val="24"/>
          <w:szCs w:val="24"/>
        </w:rPr>
      </w:pPr>
      <w:r>
        <w:rPr>
          <w:rFonts w:ascii="Times New Roman" w:hAnsi="Times New Roman"/>
          <w:position w:val="-6"/>
          <w:sz w:val="24"/>
          <w:szCs w:val="24"/>
        </w:rPr>
        <w:t>в случае причинения вреда здоровью и имуществу работника вследствие чрезвычайных ситуаций природного и техногенного характера.</w:t>
      </w:r>
    </w:p>
    <w:p w:rsidR="005341A0" w:rsidRDefault="005341A0" w:rsidP="005341A0">
      <w:pPr>
        <w:pStyle w:val="ConsPlusNormal"/>
        <w:spacing w:line="228" w:lineRule="auto"/>
        <w:ind w:firstLine="540"/>
        <w:jc w:val="both"/>
        <w:rPr>
          <w:rFonts w:ascii="Times New Roman" w:hAnsi="Times New Roman"/>
          <w:bCs/>
          <w:sz w:val="24"/>
          <w:szCs w:val="24"/>
        </w:rPr>
      </w:pPr>
    </w:p>
    <w:p w:rsidR="005341A0" w:rsidRDefault="005341A0" w:rsidP="005341A0">
      <w:pPr>
        <w:pStyle w:val="ConsPlusNormal"/>
        <w:spacing w:line="228" w:lineRule="auto"/>
        <w:ind w:firstLine="0"/>
        <w:jc w:val="center"/>
        <w:outlineLvl w:val="1"/>
        <w:rPr>
          <w:rFonts w:ascii="Times New Roman" w:hAnsi="Times New Roman"/>
          <w:b/>
          <w:bCs/>
          <w:sz w:val="24"/>
          <w:szCs w:val="24"/>
        </w:rPr>
      </w:pPr>
      <w:r>
        <w:rPr>
          <w:rFonts w:ascii="Times New Roman" w:hAnsi="Times New Roman"/>
          <w:b/>
          <w:bCs/>
          <w:sz w:val="24"/>
          <w:szCs w:val="24"/>
        </w:rPr>
        <w:t xml:space="preserve">3. Порядок формирования и использования </w:t>
      </w:r>
      <w:proofErr w:type="gramStart"/>
      <w:r>
        <w:rPr>
          <w:rFonts w:ascii="Times New Roman" w:hAnsi="Times New Roman"/>
          <w:b/>
          <w:bCs/>
          <w:sz w:val="24"/>
          <w:szCs w:val="24"/>
        </w:rPr>
        <w:t>фонда оплаты труда работников образовательных организаций</w:t>
      </w:r>
      <w:proofErr w:type="gramEnd"/>
    </w:p>
    <w:p w:rsidR="005341A0" w:rsidRDefault="005341A0" w:rsidP="005341A0">
      <w:pPr>
        <w:pStyle w:val="ConsPlusNormal"/>
        <w:spacing w:line="228" w:lineRule="auto"/>
        <w:jc w:val="center"/>
        <w:rPr>
          <w:sz w:val="24"/>
          <w:szCs w:val="24"/>
        </w:rPr>
      </w:pPr>
    </w:p>
    <w:p w:rsidR="005341A0" w:rsidRDefault="005341A0" w:rsidP="005341A0">
      <w:pPr>
        <w:pStyle w:val="ConsPlusNormal"/>
        <w:spacing w:line="228" w:lineRule="auto"/>
        <w:ind w:firstLine="709"/>
        <w:jc w:val="both"/>
        <w:rPr>
          <w:rFonts w:ascii="Times New Roman" w:hAnsi="Times New Roman"/>
          <w:position w:val="-6"/>
          <w:sz w:val="24"/>
          <w:szCs w:val="24"/>
        </w:rPr>
      </w:pPr>
      <w:r>
        <w:rPr>
          <w:rFonts w:ascii="Times New Roman" w:hAnsi="Times New Roman"/>
          <w:position w:val="-6"/>
          <w:sz w:val="24"/>
          <w:szCs w:val="24"/>
        </w:rPr>
        <w:t xml:space="preserve">3.1. Фонд оплаты труда казенных образовательных организаций формируется в объеме, достаточном для реализации образовательных программ и обеспечения условий обучения и воспитания учащихся (воспитанников), </w:t>
      </w:r>
      <w:r>
        <w:rPr>
          <w:rFonts w:ascii="Times New Roman" w:hAnsi="Times New Roman"/>
          <w:position w:val="-6"/>
          <w:sz w:val="24"/>
          <w:szCs w:val="24"/>
        </w:rPr>
        <w:br/>
      </w:r>
      <w:r>
        <w:rPr>
          <w:rFonts w:ascii="Times New Roman" w:hAnsi="Times New Roman"/>
          <w:spacing w:val="-4"/>
          <w:position w:val="-6"/>
          <w:sz w:val="24"/>
          <w:szCs w:val="24"/>
        </w:rPr>
        <w:t>в соответствии с действующими нормативными правовыми актами федерального</w:t>
      </w:r>
      <w:r>
        <w:rPr>
          <w:rFonts w:ascii="Times New Roman" w:hAnsi="Times New Roman"/>
          <w:position w:val="-6"/>
          <w:sz w:val="24"/>
          <w:szCs w:val="24"/>
        </w:rPr>
        <w:t xml:space="preserve"> и регионального уровня исходя из объема соответствующих лимитов бюджетных обязательств бюджета Пензенской области.</w:t>
      </w:r>
    </w:p>
    <w:p w:rsidR="005341A0" w:rsidRDefault="005341A0" w:rsidP="005341A0">
      <w:pPr>
        <w:pStyle w:val="ConsPlusNormal"/>
        <w:spacing w:line="228" w:lineRule="auto"/>
        <w:ind w:firstLine="709"/>
        <w:jc w:val="both"/>
        <w:rPr>
          <w:rFonts w:ascii="Times New Roman" w:hAnsi="Times New Roman"/>
          <w:position w:val="-6"/>
          <w:sz w:val="24"/>
          <w:szCs w:val="24"/>
        </w:rPr>
      </w:pPr>
      <w:r>
        <w:rPr>
          <w:rFonts w:ascii="Times New Roman" w:hAnsi="Times New Roman"/>
          <w:position w:val="-6"/>
          <w:sz w:val="24"/>
          <w:szCs w:val="24"/>
        </w:rPr>
        <w:t>3.2. В образовательных организациях, перешедших на нормативное финансирование в расчете на одного обучающегося (воспитанника), фонд оплаты труда определяется исходя из стоимости предоставляемой образовательной услуги, рассчитанной по утвержденным методикам (порядкам расчета) и утвержденного государственного задания.</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3.3. В образовательных организациях, не перешедших на нормативное </w:t>
      </w:r>
      <w:proofErr w:type="spellStart"/>
      <w:r>
        <w:rPr>
          <w:rFonts w:ascii="Times New Roman" w:hAnsi="Times New Roman"/>
          <w:sz w:val="24"/>
          <w:szCs w:val="24"/>
        </w:rPr>
        <w:t>подушевое</w:t>
      </w:r>
      <w:proofErr w:type="spellEnd"/>
      <w:r>
        <w:rPr>
          <w:rFonts w:ascii="Times New Roman" w:hAnsi="Times New Roman"/>
          <w:sz w:val="24"/>
          <w:szCs w:val="24"/>
        </w:rPr>
        <w:t xml:space="preserve"> финансирование, планирование фонда оплаты труда осуществляется на основе действующих типовых штатных расписаний по типам и видам образовательных организаций.</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3.4. Фонд оплаты труда работников образовательной организации формируется на календарный год за счет средств бюджета Пензенской области, поступающих в установленном порядке образовательной организации, средств образовательной организации, поступающих от приносящей доход деятельности.</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Выплаты за работу в особых условиях осуществляются из базовой части фонда оплаты труда.</w:t>
      </w:r>
    </w:p>
    <w:p w:rsidR="005341A0" w:rsidRDefault="005341A0" w:rsidP="005341A0">
      <w:pPr>
        <w:pStyle w:val="ConsPlusNormal"/>
        <w:spacing w:line="228" w:lineRule="auto"/>
        <w:ind w:firstLine="709"/>
        <w:jc w:val="both"/>
        <w:rPr>
          <w:rFonts w:ascii="Times New Roman" w:hAnsi="Times New Roman"/>
          <w:sz w:val="24"/>
          <w:szCs w:val="24"/>
        </w:rPr>
      </w:pPr>
      <w:proofErr w:type="gramStart"/>
      <w:r>
        <w:rPr>
          <w:rFonts w:ascii="Times New Roman" w:hAnsi="Times New Roman"/>
          <w:sz w:val="24"/>
          <w:szCs w:val="24"/>
        </w:rPr>
        <w:t xml:space="preserve">При расчете нормативных затрат на оказание государственных услуг </w:t>
      </w:r>
      <w:r>
        <w:rPr>
          <w:rFonts w:ascii="Times New Roman" w:hAnsi="Times New Roman"/>
          <w:sz w:val="24"/>
          <w:szCs w:val="24"/>
        </w:rPr>
        <w:br/>
        <w:t xml:space="preserve">за счет средств бюджета Пензенской области в части расходов на оплату труда учитывается повышающий коэффициент увеличения фонда оплаты труда </w:t>
      </w:r>
      <w:r>
        <w:rPr>
          <w:rFonts w:ascii="Times New Roman" w:hAnsi="Times New Roman"/>
          <w:sz w:val="24"/>
          <w:szCs w:val="24"/>
        </w:rPr>
        <w:br/>
        <w:t xml:space="preserve">на величину дополнительной оплаты труда работников (за работу, не входящую в их должностные обязанности, но непосредственно связанную </w:t>
      </w:r>
      <w:r>
        <w:rPr>
          <w:rFonts w:ascii="Times New Roman" w:hAnsi="Times New Roman"/>
          <w:sz w:val="24"/>
          <w:szCs w:val="24"/>
        </w:rPr>
        <w:br/>
        <w:t>с образовательным процессом, напряженность и условия труда) в размере 1,33 (25 % от базового фонда оплаты труда</w:t>
      </w:r>
      <w:proofErr w:type="gramEnd"/>
      <w:r>
        <w:rPr>
          <w:rFonts w:ascii="Times New Roman" w:hAnsi="Times New Roman"/>
          <w:sz w:val="24"/>
          <w:szCs w:val="24"/>
        </w:rPr>
        <w:t>). Эти расходы осуществляются за счет базовой части фонда оплаты труда.</w:t>
      </w:r>
    </w:p>
    <w:p w:rsidR="005341A0" w:rsidRDefault="005341A0" w:rsidP="005341A0">
      <w:pPr>
        <w:pStyle w:val="ConsPlusNormal"/>
        <w:spacing w:line="228" w:lineRule="auto"/>
        <w:ind w:firstLine="709"/>
        <w:jc w:val="both"/>
        <w:rPr>
          <w:rFonts w:ascii="Times New Roman" w:hAnsi="Times New Roman"/>
          <w:i/>
          <w:sz w:val="24"/>
          <w:szCs w:val="24"/>
        </w:rPr>
      </w:pPr>
      <w:r>
        <w:rPr>
          <w:rFonts w:ascii="Times New Roman" w:hAnsi="Times New Roman"/>
          <w:sz w:val="24"/>
          <w:szCs w:val="24"/>
        </w:rPr>
        <w:t>Объем средств на выплаты стимулирующего характера в фонде оплаты труда должен составлять не менее 30 процентов средств на оплату труда, формируемых за счет бюджетных ассигнований бюджета Пензенской области.</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При определении потребности в бюджетных ассигнованиях за счет бюджета Пензенской области на увеличение нормативных затрат на оказание государственных услуг в целях </w:t>
      </w:r>
      <w:proofErr w:type="gramStart"/>
      <w:r>
        <w:rPr>
          <w:rFonts w:ascii="Times New Roman" w:hAnsi="Times New Roman"/>
          <w:sz w:val="24"/>
          <w:szCs w:val="24"/>
        </w:rPr>
        <w:t>совершенствования системы оплаты труда работников</w:t>
      </w:r>
      <w:proofErr w:type="gramEnd"/>
      <w:r>
        <w:rPr>
          <w:rFonts w:ascii="Times New Roman" w:hAnsi="Times New Roman"/>
          <w:sz w:val="24"/>
          <w:szCs w:val="24"/>
        </w:rPr>
        <w:t xml:space="preserve"> в соответствии с указами Президента Российской Федерации </w:t>
      </w:r>
      <w:r>
        <w:rPr>
          <w:rFonts w:ascii="Times New Roman" w:hAnsi="Times New Roman"/>
          <w:sz w:val="24"/>
          <w:szCs w:val="24"/>
        </w:rPr>
        <w:br/>
        <w:t xml:space="preserve">от 7.05.2012 </w:t>
      </w:r>
      <w:hyperlink r:id="rId76" w:tooltip="Указ Президента РФ от 07.05.2012 N 597 &quot;О мероприятиях по реализации государственной социальной политики&quot;{КонсультантПлюс}" w:history="1">
        <w:r>
          <w:rPr>
            <w:rStyle w:val="ab"/>
            <w:sz w:val="24"/>
            <w:szCs w:val="24"/>
          </w:rPr>
          <w:t>№</w:t>
        </w:r>
      </w:hyperlink>
      <w:r>
        <w:rPr>
          <w:rFonts w:ascii="Times New Roman" w:hAnsi="Times New Roman"/>
          <w:sz w:val="24"/>
          <w:szCs w:val="24"/>
        </w:rPr>
        <w:t xml:space="preserve"> 597 и от 28.12.2012 № 1688 учитывается нормативная численность работников для оказания государственных услуг (выполнения работ).</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3.5. Образовательная организация самостоятельно устанавливает штатное расписание и заработную плату работников (включая доплаты и надбавки за дополнительный объем работы, компенсационные и стимулирующие выплаты и т.д.) в пределах выделенных ассигнований.</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Штатное расписание утверждается локальным нормативным актом образовательной организации и включает в себя все должности служащих, профессии рабочих (руководителей, их замес</w:t>
      </w:r>
      <w:r w:rsidR="002F480D">
        <w:rPr>
          <w:rFonts w:ascii="Times New Roman" w:hAnsi="Times New Roman"/>
          <w:sz w:val="24"/>
          <w:szCs w:val="24"/>
        </w:rPr>
        <w:t>тителей, руководителей структур</w:t>
      </w:r>
      <w:r>
        <w:rPr>
          <w:rFonts w:ascii="Times New Roman" w:hAnsi="Times New Roman"/>
          <w:sz w:val="24"/>
          <w:szCs w:val="24"/>
        </w:rPr>
        <w:t xml:space="preserve">ных подразделений, педагогических работников, учебно-вспомогательного и обслуживающего персонала и </w:t>
      </w:r>
      <w:r>
        <w:rPr>
          <w:rFonts w:ascii="Times New Roman" w:hAnsi="Times New Roman"/>
          <w:sz w:val="24"/>
          <w:szCs w:val="24"/>
        </w:rPr>
        <w:lastRenderedPageBreak/>
        <w:t>т.д.).</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Государственные органы – главные распорядители средств бюджета Пензенской области, в ведении которых находятся образовательные организации, вправе устанавливать предельную долю оплаты труда работников административно-управленческого персонала в фонде оплаты труда указанных образовательных организаций, а также примерный </w:t>
      </w:r>
      <w:hyperlink r:id="rId77" w:tooltip="Приказ Минкультуры России от 08.04.2013 N 325 &quot;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quot; (Зарегистрировано " w:history="1">
        <w:r>
          <w:rPr>
            <w:rStyle w:val="ab"/>
            <w:sz w:val="24"/>
            <w:szCs w:val="24"/>
          </w:rPr>
          <w:t>перечень</w:t>
        </w:r>
      </w:hyperlink>
      <w:r>
        <w:rPr>
          <w:rFonts w:ascii="Times New Roman" w:hAnsi="Times New Roman"/>
          <w:sz w:val="24"/>
          <w:szCs w:val="24"/>
        </w:rPr>
        <w:t xml:space="preserve"> должностей, относимых к административно-управленческому персоналу.</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При этом образовательная организация принимает необходимые меры по обеспечению дифференциации оплаты труда основного и прочего персонала, </w:t>
      </w:r>
      <w:r>
        <w:rPr>
          <w:rFonts w:ascii="Times New Roman" w:hAnsi="Times New Roman"/>
          <w:spacing w:val="-4"/>
          <w:sz w:val="24"/>
          <w:szCs w:val="24"/>
        </w:rPr>
        <w:t>оптимизации расходов на административно-управленческий и вспомогательный</w:t>
      </w:r>
      <w:r>
        <w:rPr>
          <w:rFonts w:ascii="Times New Roman" w:hAnsi="Times New Roman"/>
          <w:sz w:val="24"/>
          <w:szCs w:val="24"/>
        </w:rPr>
        <w:t xml:space="preserve"> персонал с учетом предельной доли расходов на оплату их труда в фонде оплаты труда образовательной организации – не более 40 процентов.</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 xml:space="preserve">Для выполнения работ, связанных с временным расширением объема </w:t>
      </w:r>
      <w:r>
        <w:rPr>
          <w:rFonts w:ascii="Times New Roman" w:hAnsi="Times New Roman"/>
          <w:spacing w:val="-4"/>
          <w:sz w:val="24"/>
          <w:szCs w:val="24"/>
        </w:rPr>
        <w:t>оказываемых образовательной организацией услуг, образовательная организация</w:t>
      </w:r>
      <w:r>
        <w:rPr>
          <w:rFonts w:ascii="Times New Roman" w:hAnsi="Times New Roman"/>
          <w:sz w:val="24"/>
          <w:szCs w:val="24"/>
        </w:rPr>
        <w:t xml:space="preserve"> вправе осуществлять привлечение помимо работников, занимающих должности (профессии), предусмотренные штатным расписанием, других работников </w:t>
      </w:r>
      <w:r>
        <w:rPr>
          <w:rFonts w:ascii="Times New Roman" w:hAnsi="Times New Roman"/>
          <w:sz w:val="24"/>
          <w:szCs w:val="24"/>
        </w:rPr>
        <w:br/>
        <w:t xml:space="preserve">на условиях срочного трудового договора за счет средств, поступающих </w:t>
      </w:r>
      <w:r>
        <w:rPr>
          <w:rFonts w:ascii="Times New Roman" w:hAnsi="Times New Roman"/>
          <w:sz w:val="24"/>
          <w:szCs w:val="24"/>
        </w:rPr>
        <w:br/>
        <w:t>от приносящей доход деятельности.</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Объем средств на оплату труда при переходе на новую отраслевую систему оплаты труда может быть уменьшен только при условии уменьшения объема предоставляемых образовательным организациям государственных услуг.</w:t>
      </w: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3.6. Фонд оплаты труда включает базовую часть (включая компенсационные выплаты и доплаты за дополнительные виды и объем работы) и фонд стимулирования за высокое качество и достигнутые результаты труда:</w:t>
      </w:r>
    </w:p>
    <w:p w:rsidR="005341A0" w:rsidRDefault="005341A0" w:rsidP="005341A0">
      <w:pPr>
        <w:pStyle w:val="ConsPlusNormal"/>
        <w:spacing w:line="228" w:lineRule="auto"/>
        <w:ind w:firstLine="709"/>
        <w:jc w:val="both"/>
        <w:rPr>
          <w:rFonts w:ascii="Times New Roman" w:hAnsi="Times New Roman"/>
          <w:sz w:val="24"/>
          <w:szCs w:val="24"/>
        </w:rPr>
      </w:pPr>
    </w:p>
    <w:p w:rsidR="005341A0" w:rsidRDefault="005341A0" w:rsidP="005341A0">
      <w:pPr>
        <w:spacing w:line="228" w:lineRule="auto"/>
        <w:ind w:firstLine="709"/>
      </w:pPr>
      <w:r w:rsidRPr="00DF1D1E">
        <w:rPr>
          <w:position w:val="-12"/>
        </w:rPr>
        <w:object w:dxaOrig="1860" w:dyaOrig="380">
          <v:shape id="_x0000_i1046" type="#_x0000_t75" style="width:92.25pt;height:18.75pt" o:ole="">
            <v:imagedata r:id="rId78" o:title=""/>
          </v:shape>
          <o:OLEObject Type="Embed" ProgID="Equation.3" ShapeID="_x0000_i1046" DrawAspect="Content" ObjectID="_1677045624" r:id="rId79"/>
        </w:object>
      </w:r>
      <w:r>
        <w:t>, где</w:t>
      </w:r>
    </w:p>
    <w:p w:rsidR="005341A0" w:rsidRDefault="005341A0" w:rsidP="005341A0">
      <w:pPr>
        <w:spacing w:line="228" w:lineRule="auto"/>
        <w:ind w:firstLine="709"/>
      </w:pPr>
      <w:r w:rsidRPr="00DF1D1E">
        <w:rPr>
          <w:position w:val="-12"/>
        </w:rPr>
        <w:object w:dxaOrig="420" w:dyaOrig="360">
          <v:shape id="_x0000_i1047" type="#_x0000_t75" style="width:20.25pt;height:18pt" o:ole="">
            <v:imagedata r:id="rId80" o:title=""/>
          </v:shape>
          <o:OLEObject Type="Embed" ProgID="Equation.3" ShapeID="_x0000_i1047" DrawAspect="Content" ObjectID="_1677045625" r:id="rId81"/>
        </w:object>
      </w:r>
      <w:r>
        <w:t xml:space="preserve"> – фонд оплаты труда образовательной организации;</w:t>
      </w:r>
    </w:p>
    <w:p w:rsidR="005341A0" w:rsidRDefault="005341A0" w:rsidP="005341A0">
      <w:pPr>
        <w:spacing w:line="228" w:lineRule="auto"/>
        <w:ind w:firstLine="709"/>
      </w:pPr>
      <w:r w:rsidRPr="00DF1D1E">
        <w:rPr>
          <w:position w:val="-12"/>
        </w:rPr>
        <w:object w:dxaOrig="460" w:dyaOrig="380">
          <v:shape id="_x0000_i1048" type="#_x0000_t75" style="width:23.25pt;height:18.75pt" o:ole="">
            <v:imagedata r:id="rId82" o:title=""/>
          </v:shape>
          <o:OLEObject Type="Embed" ProgID="Equation.3" ShapeID="_x0000_i1048" DrawAspect="Content" ObjectID="_1677045626" r:id="rId83"/>
        </w:object>
      </w:r>
      <w:r>
        <w:t xml:space="preserve"> – базовая часть </w:t>
      </w:r>
      <w:r>
        <w:rPr>
          <w:i/>
        </w:rPr>
        <w:t>Ф</w:t>
      </w:r>
      <w:r>
        <w:rPr>
          <w:i/>
          <w:vertAlign w:val="subscript"/>
        </w:rPr>
        <w:t>от</w:t>
      </w:r>
      <w:r>
        <w:t>;</w:t>
      </w:r>
    </w:p>
    <w:p w:rsidR="005341A0" w:rsidRDefault="005341A0" w:rsidP="005341A0">
      <w:pPr>
        <w:spacing w:line="228" w:lineRule="auto"/>
        <w:ind w:firstLine="709"/>
      </w:pPr>
      <w:r w:rsidRPr="00DF1D1E">
        <w:rPr>
          <w:position w:val="-12"/>
        </w:rPr>
        <w:object w:dxaOrig="580" w:dyaOrig="380">
          <v:shape id="_x0000_i1049" type="#_x0000_t75" style="width:29.25pt;height:18.75pt" o:ole="">
            <v:imagedata r:id="rId84" o:title=""/>
          </v:shape>
          <o:OLEObject Type="Embed" ProgID="Equation.3" ShapeID="_x0000_i1049" DrawAspect="Content" ObjectID="_1677045627" r:id="rId85"/>
        </w:object>
      </w:r>
      <w:r>
        <w:t xml:space="preserve"> – фонд стимулирования труда (стимулирующая часть </w:t>
      </w:r>
      <w:r>
        <w:rPr>
          <w:i/>
        </w:rPr>
        <w:t>Ф</w:t>
      </w:r>
      <w:r>
        <w:rPr>
          <w:i/>
          <w:vertAlign w:val="subscript"/>
        </w:rPr>
        <w:t>от</w:t>
      </w:r>
      <w:r>
        <w:t>).</w:t>
      </w:r>
    </w:p>
    <w:p w:rsidR="005341A0" w:rsidRDefault="005341A0" w:rsidP="005341A0">
      <w:pPr>
        <w:pStyle w:val="ConsPlusNormal"/>
        <w:spacing w:line="228" w:lineRule="auto"/>
        <w:ind w:firstLine="709"/>
        <w:jc w:val="both"/>
        <w:rPr>
          <w:rFonts w:ascii="Times New Roman" w:hAnsi="Times New Roman"/>
          <w:sz w:val="24"/>
          <w:szCs w:val="24"/>
        </w:rPr>
      </w:pPr>
    </w:p>
    <w:p w:rsidR="005341A0" w:rsidRDefault="005341A0" w:rsidP="005341A0">
      <w:pPr>
        <w:pStyle w:val="ConsPlusNormal"/>
        <w:spacing w:line="228" w:lineRule="auto"/>
        <w:ind w:firstLine="709"/>
        <w:jc w:val="both"/>
        <w:rPr>
          <w:rFonts w:ascii="Times New Roman" w:hAnsi="Times New Roman"/>
          <w:sz w:val="24"/>
          <w:szCs w:val="24"/>
        </w:rPr>
      </w:pPr>
      <w:r>
        <w:rPr>
          <w:rFonts w:ascii="Times New Roman" w:hAnsi="Times New Roman"/>
          <w:sz w:val="24"/>
          <w:szCs w:val="24"/>
        </w:rPr>
        <w:t>3.7. Руководителю образовательной организации обеспечивается проведение мероприятий по организации разъяснительной работы в трудовых коллективах, информационному сопровождению мероприятий по совершенствования системы оплаты труда работников образовательных организаций, в том числе соответствующих категорий педагогических работников.</w:t>
      </w:r>
    </w:p>
    <w:p w:rsidR="005341A0" w:rsidRDefault="005341A0" w:rsidP="005341A0">
      <w:pPr>
        <w:ind w:firstLine="669"/>
        <w:jc w:val="center"/>
      </w:pPr>
      <w:r>
        <w:t>__________</w:t>
      </w: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5341A0" w:rsidRDefault="005341A0" w:rsidP="005341A0">
      <w:pPr>
        <w:pStyle w:val="ConsPlusNormal"/>
        <w:widowControl/>
        <w:ind w:left="5387" w:firstLine="0"/>
        <w:jc w:val="center"/>
        <w:outlineLvl w:val="1"/>
        <w:rPr>
          <w:rFonts w:ascii="Times New Roman" w:hAnsi="Times New Roman"/>
          <w:bCs/>
          <w:sz w:val="24"/>
          <w:szCs w:val="24"/>
        </w:rPr>
      </w:pPr>
    </w:p>
    <w:p w:rsidR="002F480D" w:rsidRDefault="002F480D" w:rsidP="00402A8A">
      <w:pPr>
        <w:pStyle w:val="ConsPlusTitle"/>
        <w:widowControl/>
        <w:ind w:firstLine="708"/>
        <w:jc w:val="right"/>
        <w:rPr>
          <w:rFonts w:ascii="Times New Roman" w:hAnsi="Times New Roman" w:cs="Times New Roman"/>
          <w:b w:val="0"/>
          <w:sz w:val="28"/>
          <w:szCs w:val="28"/>
        </w:rPr>
      </w:pPr>
    </w:p>
    <w:p w:rsidR="002F480D" w:rsidRDefault="002F480D" w:rsidP="00402A8A">
      <w:pPr>
        <w:pStyle w:val="ConsPlusTitle"/>
        <w:widowControl/>
        <w:ind w:firstLine="708"/>
        <w:jc w:val="right"/>
        <w:rPr>
          <w:rFonts w:ascii="Times New Roman" w:hAnsi="Times New Roman" w:cs="Times New Roman"/>
          <w:b w:val="0"/>
          <w:sz w:val="28"/>
          <w:szCs w:val="28"/>
        </w:rPr>
      </w:pPr>
    </w:p>
    <w:p w:rsidR="00F309E3" w:rsidRDefault="00F309E3" w:rsidP="00402A8A">
      <w:pPr>
        <w:pStyle w:val="ConsPlusTitle"/>
        <w:widowControl/>
        <w:ind w:firstLine="708"/>
        <w:jc w:val="right"/>
        <w:rPr>
          <w:rFonts w:ascii="Times New Roman" w:hAnsi="Times New Roman" w:cs="Times New Roman"/>
          <w:b w:val="0"/>
          <w:sz w:val="28"/>
          <w:szCs w:val="28"/>
        </w:rPr>
      </w:pPr>
    </w:p>
    <w:p w:rsidR="00F309E3" w:rsidRDefault="00F309E3" w:rsidP="00402A8A">
      <w:pPr>
        <w:pStyle w:val="ConsPlusTitle"/>
        <w:widowControl/>
        <w:ind w:firstLine="708"/>
        <w:jc w:val="right"/>
        <w:rPr>
          <w:rFonts w:ascii="Times New Roman" w:hAnsi="Times New Roman" w:cs="Times New Roman"/>
          <w:b w:val="0"/>
          <w:sz w:val="28"/>
          <w:szCs w:val="28"/>
        </w:rPr>
      </w:pPr>
    </w:p>
    <w:p w:rsidR="002F480D" w:rsidRDefault="002F480D" w:rsidP="00402A8A">
      <w:pPr>
        <w:pStyle w:val="ConsPlusTitle"/>
        <w:widowControl/>
        <w:ind w:firstLine="708"/>
        <w:jc w:val="right"/>
        <w:rPr>
          <w:rFonts w:ascii="Times New Roman" w:hAnsi="Times New Roman" w:cs="Times New Roman"/>
          <w:b w:val="0"/>
          <w:sz w:val="28"/>
          <w:szCs w:val="28"/>
        </w:rPr>
      </w:pPr>
    </w:p>
    <w:p w:rsidR="002F480D" w:rsidRDefault="002F480D" w:rsidP="00402A8A">
      <w:pPr>
        <w:pStyle w:val="ConsPlusTitle"/>
        <w:widowControl/>
        <w:ind w:firstLine="708"/>
        <w:jc w:val="right"/>
        <w:rPr>
          <w:rFonts w:ascii="Times New Roman" w:hAnsi="Times New Roman" w:cs="Times New Roman"/>
          <w:b w:val="0"/>
          <w:sz w:val="28"/>
          <w:szCs w:val="28"/>
        </w:rPr>
      </w:pPr>
    </w:p>
    <w:p w:rsidR="00402A8A" w:rsidRDefault="00402A8A"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Приложение № 1</w:t>
      </w:r>
    </w:p>
    <w:p w:rsidR="00402A8A" w:rsidRDefault="00402A8A"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к Положению о системе</w:t>
      </w:r>
    </w:p>
    <w:p w:rsidR="00402A8A" w:rsidRDefault="00402A8A"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оплаты труда работников</w:t>
      </w:r>
    </w:p>
    <w:p w:rsidR="008168F3" w:rsidRDefault="008168F3"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МБДОУ детский сад № 2</w:t>
      </w:r>
    </w:p>
    <w:p w:rsidR="00402A8A" w:rsidRDefault="008168F3"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.Л</w:t>
      </w:r>
      <w:proofErr w:type="gramEnd"/>
      <w:r>
        <w:rPr>
          <w:rFonts w:ascii="Times New Roman" w:hAnsi="Times New Roman" w:cs="Times New Roman"/>
          <w:b w:val="0"/>
          <w:sz w:val="28"/>
          <w:szCs w:val="28"/>
        </w:rPr>
        <w:t>опатино</w:t>
      </w:r>
      <w:proofErr w:type="spellEnd"/>
    </w:p>
    <w:p w:rsidR="00402A8A" w:rsidRDefault="00402A8A" w:rsidP="00402A8A">
      <w:pPr>
        <w:pStyle w:val="ConsPlusTitle"/>
        <w:widowControl/>
        <w:ind w:firstLine="708"/>
        <w:jc w:val="both"/>
      </w:pPr>
      <w:r>
        <w:rPr>
          <w:rFonts w:ascii="Times New Roman" w:hAnsi="Times New Roman" w:cs="Times New Roman"/>
          <w:b w:val="0"/>
          <w:sz w:val="28"/>
          <w:szCs w:val="28"/>
        </w:rPr>
        <w:t xml:space="preserve"> </w:t>
      </w:r>
    </w:p>
    <w:p w:rsidR="00402A8A" w:rsidRDefault="00402A8A" w:rsidP="00402A8A">
      <w:pPr>
        <w:pStyle w:val="ConsPlusNonformat"/>
        <w:widowControl/>
      </w:pPr>
    </w:p>
    <w:p w:rsidR="00402A8A" w:rsidRPr="00921C3F" w:rsidRDefault="00402A8A" w:rsidP="00402A8A">
      <w:pPr>
        <w:pStyle w:val="ConsPlusTitle"/>
        <w:widowControl/>
        <w:jc w:val="center"/>
        <w:rPr>
          <w:rFonts w:ascii="Times New Roman" w:hAnsi="Times New Roman" w:cs="Times New Roman"/>
          <w:b w:val="0"/>
          <w:sz w:val="28"/>
          <w:szCs w:val="28"/>
        </w:rPr>
      </w:pPr>
      <w:r w:rsidRPr="00921C3F">
        <w:rPr>
          <w:rFonts w:ascii="Times New Roman" w:hAnsi="Times New Roman" w:cs="Times New Roman"/>
          <w:b w:val="0"/>
          <w:sz w:val="28"/>
          <w:szCs w:val="28"/>
        </w:rPr>
        <w:t>Рекомендуемые оклады (ставки)</w:t>
      </w:r>
    </w:p>
    <w:p w:rsidR="00402A8A" w:rsidRPr="00921C3F" w:rsidRDefault="00402A8A" w:rsidP="00402A8A">
      <w:pPr>
        <w:pStyle w:val="ConsPlusTitle"/>
        <w:widowControl/>
        <w:jc w:val="center"/>
        <w:rPr>
          <w:rFonts w:ascii="Times New Roman" w:hAnsi="Times New Roman" w:cs="Times New Roman"/>
          <w:b w:val="0"/>
          <w:sz w:val="28"/>
          <w:szCs w:val="28"/>
        </w:rPr>
      </w:pPr>
      <w:proofErr w:type="gramStart"/>
      <w:r w:rsidRPr="00921C3F">
        <w:rPr>
          <w:rFonts w:ascii="Times New Roman" w:hAnsi="Times New Roman" w:cs="Times New Roman"/>
          <w:b w:val="0"/>
          <w:sz w:val="28"/>
          <w:szCs w:val="28"/>
        </w:rPr>
        <w:t>по профессиональной квалификационной группе должностей</w:t>
      </w:r>
      <w:r>
        <w:rPr>
          <w:rFonts w:ascii="Times New Roman" w:hAnsi="Times New Roman" w:cs="Times New Roman"/>
          <w:b w:val="0"/>
          <w:sz w:val="28"/>
          <w:szCs w:val="28"/>
        </w:rPr>
        <w:t xml:space="preserve"> </w:t>
      </w:r>
      <w:r w:rsidRPr="00921C3F">
        <w:rPr>
          <w:rFonts w:ascii="Times New Roman" w:hAnsi="Times New Roman" w:cs="Times New Roman"/>
          <w:b w:val="0"/>
          <w:sz w:val="28"/>
          <w:szCs w:val="28"/>
        </w:rPr>
        <w:t xml:space="preserve">педагогических работников государственных </w:t>
      </w:r>
      <w:r>
        <w:rPr>
          <w:rFonts w:ascii="Times New Roman" w:hAnsi="Times New Roman" w:cs="Times New Roman"/>
          <w:b w:val="0"/>
          <w:sz w:val="28"/>
          <w:szCs w:val="28"/>
        </w:rPr>
        <w:t>образовательных организаций</w:t>
      </w:r>
      <w:r w:rsidRPr="00921C3F">
        <w:rPr>
          <w:rFonts w:ascii="Times New Roman" w:hAnsi="Times New Roman" w:cs="Times New Roman"/>
          <w:b w:val="0"/>
          <w:sz w:val="28"/>
          <w:szCs w:val="28"/>
        </w:rPr>
        <w:t xml:space="preserve"> (в соответствии с </w:t>
      </w:r>
      <w:hyperlink r:id="rId86" w:history="1">
        <w:r w:rsidRPr="00921C3F">
          <w:rPr>
            <w:rFonts w:ascii="Times New Roman" w:hAnsi="Times New Roman" w:cs="Times New Roman"/>
            <w:b w:val="0"/>
            <w:sz w:val="28"/>
            <w:szCs w:val="28"/>
          </w:rPr>
          <w:t>приказом</w:t>
        </w:r>
      </w:hyperlink>
      <w:r w:rsidRPr="00921C3F">
        <w:rPr>
          <w:rFonts w:ascii="Times New Roman" w:hAnsi="Times New Roman" w:cs="Times New Roman"/>
          <w:b w:val="0"/>
          <w:sz w:val="28"/>
          <w:szCs w:val="28"/>
        </w:rPr>
        <w:t xml:space="preserve"> </w:t>
      </w:r>
      <w:r>
        <w:rPr>
          <w:rFonts w:ascii="Times New Roman" w:hAnsi="Times New Roman" w:cs="Times New Roman"/>
          <w:b w:val="0"/>
          <w:sz w:val="28"/>
          <w:szCs w:val="28"/>
        </w:rPr>
        <w:t>М</w:t>
      </w:r>
      <w:r w:rsidRPr="00921C3F">
        <w:rPr>
          <w:rFonts w:ascii="Times New Roman" w:hAnsi="Times New Roman" w:cs="Times New Roman"/>
          <w:b w:val="0"/>
          <w:sz w:val="28"/>
          <w:szCs w:val="28"/>
        </w:rPr>
        <w:t>инистерства</w:t>
      </w:r>
      <w:r>
        <w:rPr>
          <w:rFonts w:ascii="Times New Roman" w:hAnsi="Times New Roman" w:cs="Times New Roman"/>
          <w:b w:val="0"/>
          <w:sz w:val="28"/>
          <w:szCs w:val="28"/>
        </w:rPr>
        <w:t xml:space="preserve"> </w:t>
      </w:r>
      <w:r w:rsidRPr="00921C3F">
        <w:rPr>
          <w:rFonts w:ascii="Times New Roman" w:hAnsi="Times New Roman" w:cs="Times New Roman"/>
          <w:b w:val="0"/>
          <w:sz w:val="28"/>
          <w:szCs w:val="28"/>
        </w:rPr>
        <w:t xml:space="preserve">здравоохранения и социального развития </w:t>
      </w:r>
      <w:r>
        <w:rPr>
          <w:rFonts w:ascii="Times New Roman" w:hAnsi="Times New Roman" w:cs="Times New Roman"/>
          <w:b w:val="0"/>
          <w:sz w:val="28"/>
          <w:szCs w:val="28"/>
        </w:rPr>
        <w:t>Р</w:t>
      </w:r>
      <w:r w:rsidRPr="00921C3F">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Pr="00921C3F">
        <w:rPr>
          <w:rFonts w:ascii="Times New Roman" w:hAnsi="Times New Roman" w:cs="Times New Roman"/>
          <w:b w:val="0"/>
          <w:sz w:val="28"/>
          <w:szCs w:val="28"/>
        </w:rPr>
        <w:t>едерации</w:t>
      </w:r>
      <w:r>
        <w:rPr>
          <w:rFonts w:ascii="Times New Roman" w:hAnsi="Times New Roman" w:cs="Times New Roman"/>
          <w:b w:val="0"/>
          <w:sz w:val="28"/>
          <w:szCs w:val="28"/>
        </w:rPr>
        <w:t xml:space="preserve"> «О</w:t>
      </w:r>
      <w:r w:rsidRPr="00921C3F">
        <w:rPr>
          <w:rFonts w:ascii="Times New Roman" w:hAnsi="Times New Roman" w:cs="Times New Roman"/>
          <w:b w:val="0"/>
          <w:sz w:val="28"/>
          <w:szCs w:val="28"/>
        </w:rPr>
        <w:t>б утверждении профессиональных квалификационных групп</w:t>
      </w:r>
      <w:proofErr w:type="gramEnd"/>
    </w:p>
    <w:p w:rsidR="00402A8A" w:rsidRPr="00921C3F" w:rsidRDefault="00402A8A" w:rsidP="00402A8A">
      <w:pPr>
        <w:pStyle w:val="ConsPlusTitle"/>
        <w:widowControl/>
        <w:jc w:val="center"/>
        <w:rPr>
          <w:rFonts w:ascii="Times New Roman" w:hAnsi="Times New Roman" w:cs="Times New Roman"/>
          <w:b w:val="0"/>
          <w:sz w:val="28"/>
          <w:szCs w:val="28"/>
        </w:rPr>
      </w:pPr>
      <w:r w:rsidRPr="00921C3F">
        <w:rPr>
          <w:rFonts w:ascii="Times New Roman" w:hAnsi="Times New Roman" w:cs="Times New Roman"/>
          <w:b w:val="0"/>
          <w:sz w:val="28"/>
          <w:szCs w:val="28"/>
        </w:rPr>
        <w:t>должностей работников образования</w:t>
      </w:r>
      <w:r>
        <w:rPr>
          <w:rFonts w:ascii="Times New Roman" w:hAnsi="Times New Roman" w:cs="Times New Roman"/>
          <w:b w:val="0"/>
          <w:sz w:val="28"/>
          <w:szCs w:val="28"/>
        </w:rPr>
        <w:t>»</w:t>
      </w:r>
      <w:r w:rsidRPr="00921C3F">
        <w:rPr>
          <w:rFonts w:ascii="Times New Roman" w:hAnsi="Times New Roman" w:cs="Times New Roman"/>
          <w:b w:val="0"/>
          <w:sz w:val="28"/>
          <w:szCs w:val="28"/>
        </w:rPr>
        <w:t xml:space="preserve"> от 05.05.2008 </w:t>
      </w:r>
      <w:r>
        <w:rPr>
          <w:rFonts w:ascii="Times New Roman" w:hAnsi="Times New Roman" w:cs="Times New Roman"/>
          <w:b w:val="0"/>
          <w:sz w:val="28"/>
          <w:szCs w:val="28"/>
        </w:rPr>
        <w:t>№</w:t>
      </w:r>
      <w:r w:rsidRPr="00921C3F">
        <w:rPr>
          <w:rFonts w:ascii="Times New Roman" w:hAnsi="Times New Roman" w:cs="Times New Roman"/>
          <w:b w:val="0"/>
          <w:sz w:val="28"/>
          <w:szCs w:val="28"/>
        </w:rPr>
        <w:t xml:space="preserve"> 216н)</w:t>
      </w:r>
    </w:p>
    <w:p w:rsidR="00402A8A" w:rsidRDefault="00402A8A" w:rsidP="00402A8A">
      <w:pPr>
        <w:pStyle w:val="ConsPlusNormal"/>
        <w:widowControl/>
        <w:ind w:firstLine="0"/>
        <w:jc w:val="center"/>
        <w:outlineLvl w:val="1"/>
      </w:pPr>
    </w:p>
    <w:tbl>
      <w:tblPr>
        <w:tblW w:w="9516" w:type="dxa"/>
        <w:jc w:val="center"/>
        <w:tblInd w:w="70" w:type="dxa"/>
        <w:tblLayout w:type="fixed"/>
        <w:tblCellMar>
          <w:left w:w="70" w:type="dxa"/>
          <w:right w:w="70" w:type="dxa"/>
        </w:tblCellMar>
        <w:tblLook w:val="0000"/>
      </w:tblPr>
      <w:tblGrid>
        <w:gridCol w:w="2562"/>
        <w:gridCol w:w="4420"/>
        <w:gridCol w:w="2534"/>
      </w:tblGrid>
      <w:tr w:rsidR="00402A8A" w:rsidRPr="00923267" w:rsidTr="00515896">
        <w:trPr>
          <w:cantSplit/>
          <w:trHeight w:val="8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jc w:val="center"/>
              <w:rPr>
                <w:rFonts w:ascii="Times New Roman" w:hAnsi="Times New Roman"/>
                <w:sz w:val="24"/>
                <w:szCs w:val="24"/>
              </w:rPr>
            </w:pPr>
            <w:r w:rsidRPr="00923267">
              <w:rPr>
                <w:rFonts w:ascii="Times New Roman" w:hAnsi="Times New Roman"/>
                <w:sz w:val="24"/>
                <w:szCs w:val="24"/>
              </w:rPr>
              <w:t xml:space="preserve">Квалификационный </w:t>
            </w:r>
            <w:r w:rsidRPr="00923267">
              <w:rPr>
                <w:rFonts w:ascii="Times New Roman" w:hAnsi="Times New Roman"/>
                <w:sz w:val="24"/>
                <w:szCs w:val="24"/>
              </w:rPr>
              <w:br/>
              <w:t>уровень</w:t>
            </w:r>
          </w:p>
        </w:tc>
        <w:tc>
          <w:tcPr>
            <w:tcW w:w="4420"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jc w:val="center"/>
              <w:rPr>
                <w:rFonts w:ascii="Times New Roman" w:hAnsi="Times New Roman"/>
                <w:sz w:val="24"/>
                <w:szCs w:val="24"/>
              </w:rPr>
            </w:pPr>
            <w:r w:rsidRPr="00923267">
              <w:rPr>
                <w:rFonts w:ascii="Times New Roman" w:hAnsi="Times New Roman"/>
                <w:sz w:val="24"/>
                <w:szCs w:val="24"/>
              </w:rPr>
              <w:t>Наименование должностей по</w:t>
            </w:r>
            <w:r>
              <w:rPr>
                <w:rFonts w:ascii="Times New Roman" w:hAnsi="Times New Roman"/>
                <w:sz w:val="24"/>
                <w:szCs w:val="24"/>
              </w:rPr>
              <w:t xml:space="preserve"> </w:t>
            </w:r>
            <w:r w:rsidRPr="00923267">
              <w:rPr>
                <w:rFonts w:ascii="Times New Roman" w:hAnsi="Times New Roman"/>
                <w:sz w:val="24"/>
                <w:szCs w:val="24"/>
              </w:rPr>
              <w:br/>
              <w:t>квалификационным уровням</w:t>
            </w:r>
          </w:p>
        </w:tc>
        <w:tc>
          <w:tcPr>
            <w:tcW w:w="2534"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jc w:val="center"/>
              <w:rPr>
                <w:rFonts w:ascii="Times New Roman" w:hAnsi="Times New Roman"/>
                <w:sz w:val="24"/>
                <w:szCs w:val="24"/>
              </w:rPr>
            </w:pPr>
            <w:r w:rsidRPr="00923267">
              <w:rPr>
                <w:rFonts w:ascii="Times New Roman" w:hAnsi="Times New Roman"/>
                <w:sz w:val="24"/>
                <w:szCs w:val="24"/>
              </w:rPr>
              <w:t xml:space="preserve">Рекомендуемый </w:t>
            </w:r>
            <w:r w:rsidRPr="00923267">
              <w:rPr>
                <w:rFonts w:ascii="Times New Roman" w:hAnsi="Times New Roman"/>
                <w:sz w:val="24"/>
                <w:szCs w:val="24"/>
              </w:rPr>
              <w:br/>
              <w:t>размер оклада</w:t>
            </w:r>
            <w:r>
              <w:rPr>
                <w:rFonts w:ascii="Times New Roman" w:hAnsi="Times New Roman"/>
                <w:sz w:val="24"/>
                <w:szCs w:val="24"/>
              </w:rPr>
              <w:t xml:space="preserve"> </w:t>
            </w:r>
            <w:r w:rsidRPr="00923267">
              <w:rPr>
                <w:rFonts w:ascii="Times New Roman" w:hAnsi="Times New Roman"/>
                <w:sz w:val="24"/>
                <w:szCs w:val="24"/>
              </w:rPr>
              <w:t>(ставки)</w:t>
            </w:r>
            <w:r>
              <w:rPr>
                <w:rFonts w:ascii="Times New Roman" w:hAnsi="Times New Roman"/>
                <w:sz w:val="24"/>
                <w:szCs w:val="24"/>
              </w:rPr>
              <w:t xml:space="preserve"> </w:t>
            </w:r>
            <w:r w:rsidRPr="00923267">
              <w:rPr>
                <w:rFonts w:ascii="Times New Roman" w:hAnsi="Times New Roman"/>
                <w:sz w:val="24"/>
                <w:szCs w:val="24"/>
              </w:rPr>
              <w:br/>
            </w:r>
            <w:r>
              <w:rPr>
                <w:rFonts w:ascii="Times New Roman" w:hAnsi="Times New Roman"/>
                <w:sz w:val="24"/>
                <w:szCs w:val="24"/>
              </w:rPr>
              <w:t>п</w:t>
            </w:r>
            <w:r w:rsidRPr="00923267">
              <w:rPr>
                <w:rFonts w:ascii="Times New Roman" w:hAnsi="Times New Roman"/>
                <w:sz w:val="24"/>
                <w:szCs w:val="24"/>
              </w:rPr>
              <w:t>едагогических</w:t>
            </w:r>
            <w:r w:rsidRPr="00923267">
              <w:rPr>
                <w:rFonts w:ascii="Times New Roman" w:hAnsi="Times New Roman"/>
                <w:sz w:val="24"/>
                <w:szCs w:val="24"/>
              </w:rPr>
              <w:br/>
              <w:t>работников</w:t>
            </w:r>
            <w:r>
              <w:rPr>
                <w:rFonts w:ascii="Times New Roman" w:hAnsi="Times New Roman"/>
                <w:sz w:val="24"/>
                <w:szCs w:val="24"/>
              </w:rPr>
              <w:t xml:space="preserve"> </w:t>
            </w:r>
            <w:r w:rsidRPr="00923267">
              <w:rPr>
                <w:rFonts w:ascii="Times New Roman" w:hAnsi="Times New Roman"/>
                <w:sz w:val="24"/>
                <w:szCs w:val="24"/>
              </w:rPr>
              <w:t>(рублей)</w:t>
            </w: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jc w:val="center"/>
              <w:rPr>
                <w:rFonts w:ascii="Times New Roman" w:hAnsi="Times New Roman"/>
                <w:sz w:val="24"/>
                <w:szCs w:val="24"/>
              </w:rPr>
            </w:pPr>
            <w:r w:rsidRPr="00923267">
              <w:rPr>
                <w:rFonts w:ascii="Times New Roman" w:hAnsi="Times New Roman"/>
                <w:sz w:val="24"/>
                <w:szCs w:val="24"/>
              </w:rPr>
              <w:t>1</w:t>
            </w:r>
          </w:p>
        </w:tc>
        <w:tc>
          <w:tcPr>
            <w:tcW w:w="4420"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jc w:val="center"/>
              <w:rPr>
                <w:rFonts w:ascii="Times New Roman" w:hAnsi="Times New Roman"/>
                <w:sz w:val="24"/>
                <w:szCs w:val="24"/>
              </w:rPr>
            </w:pPr>
            <w:r w:rsidRPr="00923267">
              <w:rPr>
                <w:rFonts w:ascii="Times New Roman" w:hAnsi="Times New Roman"/>
                <w:sz w:val="24"/>
                <w:szCs w:val="24"/>
              </w:rPr>
              <w:t>2</w:t>
            </w:r>
          </w:p>
        </w:tc>
        <w:tc>
          <w:tcPr>
            <w:tcW w:w="2534"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jc w:val="center"/>
              <w:rPr>
                <w:rFonts w:ascii="Times New Roman" w:hAnsi="Times New Roman"/>
                <w:sz w:val="24"/>
                <w:szCs w:val="24"/>
              </w:rPr>
            </w:pPr>
            <w:r w:rsidRPr="00923267">
              <w:rPr>
                <w:rFonts w:ascii="Times New Roman" w:hAnsi="Times New Roman"/>
                <w:sz w:val="24"/>
                <w:szCs w:val="24"/>
              </w:rPr>
              <w:t>3</w:t>
            </w:r>
          </w:p>
        </w:tc>
      </w:tr>
      <w:tr w:rsidR="00402A8A" w:rsidRPr="00923267" w:rsidTr="00515896">
        <w:trPr>
          <w:cantSplit/>
          <w:trHeight w:val="36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r w:rsidRPr="00923267">
              <w:rPr>
                <w:rFonts w:ascii="Times New Roman" w:hAnsi="Times New Roman"/>
                <w:sz w:val="24"/>
                <w:szCs w:val="24"/>
              </w:rPr>
              <w:t>1 квалификационный</w:t>
            </w:r>
            <w:r w:rsidRPr="00923267">
              <w:rPr>
                <w:rFonts w:ascii="Times New Roman" w:hAnsi="Times New Roman"/>
                <w:sz w:val="24"/>
                <w:szCs w:val="24"/>
              </w:rPr>
              <w:br/>
              <w:t>уровень</w:t>
            </w:r>
            <w:r>
              <w:rPr>
                <w:rFonts w:ascii="Times New Roman" w:hAnsi="Times New Roman"/>
                <w:sz w:val="24"/>
                <w:szCs w:val="24"/>
              </w:rPr>
              <w:t xml:space="preserve"> </w:t>
            </w:r>
          </w:p>
        </w:tc>
        <w:tc>
          <w:tcPr>
            <w:tcW w:w="4420"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2534"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инструктор по физической культуре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w:t>
            </w:r>
            <w:r w:rsidR="00CC3A6C">
              <w:rPr>
                <w:color w:val="000000" w:themeColor="text1"/>
              </w:rPr>
              <w:t>419</w:t>
            </w: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музыкальный руководитель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w:t>
            </w:r>
            <w:r w:rsidR="00CC3A6C">
              <w:rPr>
                <w:color w:val="000000" w:themeColor="text1"/>
              </w:rPr>
              <w:t>419</w:t>
            </w:r>
          </w:p>
        </w:tc>
      </w:tr>
      <w:tr w:rsidR="00402A8A" w:rsidRPr="00923267" w:rsidTr="00515896">
        <w:trPr>
          <w:cantSplit/>
          <w:trHeight w:val="36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r w:rsidRPr="00923267">
              <w:rPr>
                <w:rFonts w:ascii="Times New Roman" w:hAnsi="Times New Roman"/>
                <w:sz w:val="24"/>
                <w:szCs w:val="24"/>
              </w:rPr>
              <w:t>2 квалификационный</w:t>
            </w:r>
            <w:r w:rsidRPr="00923267">
              <w:rPr>
                <w:rFonts w:ascii="Times New Roman" w:hAnsi="Times New Roman"/>
                <w:sz w:val="24"/>
                <w:szCs w:val="24"/>
              </w:rPr>
              <w:br/>
              <w:t>уровень</w:t>
            </w:r>
            <w:r>
              <w:rPr>
                <w:rFonts w:ascii="Times New Roman" w:hAnsi="Times New Roman"/>
                <w:sz w:val="24"/>
                <w:szCs w:val="24"/>
              </w:rPr>
              <w:t xml:space="preserve"> </w:t>
            </w: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педагог дополнительного образования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7291</w:t>
            </w: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тренер-преподаватель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7291</w:t>
            </w:r>
          </w:p>
        </w:tc>
      </w:tr>
      <w:tr w:rsidR="00402A8A" w:rsidRPr="00923267" w:rsidTr="00515896">
        <w:trPr>
          <w:cantSplit/>
          <w:trHeight w:val="36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r w:rsidRPr="00923267">
              <w:rPr>
                <w:rFonts w:ascii="Times New Roman" w:hAnsi="Times New Roman"/>
                <w:sz w:val="24"/>
                <w:szCs w:val="24"/>
              </w:rPr>
              <w:t>3 квалификационный</w:t>
            </w:r>
            <w:r w:rsidRPr="00923267">
              <w:rPr>
                <w:rFonts w:ascii="Times New Roman" w:hAnsi="Times New Roman"/>
                <w:sz w:val="24"/>
                <w:szCs w:val="24"/>
              </w:rPr>
              <w:br/>
              <w:t>уровень</w:t>
            </w:r>
            <w:r>
              <w:rPr>
                <w:rFonts w:ascii="Times New Roman" w:hAnsi="Times New Roman"/>
                <w:sz w:val="24"/>
                <w:szCs w:val="24"/>
              </w:rPr>
              <w:t xml:space="preserve"> </w:t>
            </w: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воспитатель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w:t>
            </w:r>
            <w:r w:rsidR="00CC3A6C">
              <w:rPr>
                <w:color w:val="000000" w:themeColor="text1"/>
              </w:rPr>
              <w:t>790</w:t>
            </w: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7F7BDD" w:rsidRDefault="00402A8A" w:rsidP="00515896">
            <w:pPr>
              <w:pStyle w:val="ConsPlusNormal"/>
              <w:widowControl/>
              <w:ind w:firstLine="0"/>
              <w:rPr>
                <w:rFonts w:ascii="Times New Roman" w:hAnsi="Times New Roman"/>
                <w:color w:val="FF0000"/>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педагог-психолог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w:t>
            </w:r>
            <w:r w:rsidR="00CC3A6C">
              <w:rPr>
                <w:color w:val="000000" w:themeColor="text1"/>
              </w:rPr>
              <w:t>790</w:t>
            </w:r>
          </w:p>
        </w:tc>
      </w:tr>
      <w:tr w:rsidR="00402A8A" w:rsidRPr="00923267" w:rsidTr="00515896">
        <w:trPr>
          <w:cantSplit/>
          <w:trHeight w:val="36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r w:rsidRPr="00923267">
              <w:rPr>
                <w:rFonts w:ascii="Times New Roman" w:hAnsi="Times New Roman"/>
                <w:sz w:val="24"/>
                <w:szCs w:val="24"/>
              </w:rPr>
              <w:t>4 квалификационный</w:t>
            </w:r>
            <w:r w:rsidRPr="00923267">
              <w:rPr>
                <w:rFonts w:ascii="Times New Roman" w:hAnsi="Times New Roman"/>
                <w:sz w:val="24"/>
                <w:szCs w:val="24"/>
              </w:rPr>
              <w:br/>
              <w:t>уровень</w:t>
            </w:r>
            <w:r>
              <w:rPr>
                <w:rFonts w:ascii="Times New Roman" w:hAnsi="Times New Roman"/>
                <w:sz w:val="24"/>
                <w:szCs w:val="24"/>
              </w:rPr>
              <w:t xml:space="preserve"> </w:t>
            </w: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p>
        </w:tc>
      </w:tr>
      <w:tr w:rsidR="00402A8A" w:rsidRPr="00923267" w:rsidTr="00515896">
        <w:trPr>
          <w:cantSplit/>
          <w:trHeight w:val="36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преподаватель-организатор основ </w:t>
            </w:r>
            <w:r w:rsidRPr="00402A8A">
              <w:rPr>
                <w:rFonts w:ascii="Times New Roman" w:hAnsi="Times New Roman"/>
                <w:color w:val="000000" w:themeColor="text1"/>
                <w:sz w:val="24"/>
                <w:szCs w:val="24"/>
              </w:rPr>
              <w:br/>
              <w:t xml:space="preserve">безопасности жизнедеятельности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7644</w:t>
            </w: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старший воспитатель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w:t>
            </w:r>
            <w:r w:rsidR="00CC3A6C">
              <w:rPr>
                <w:color w:val="000000" w:themeColor="text1"/>
              </w:rPr>
              <w:t>973</w:t>
            </w: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учитель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7644</w:t>
            </w: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923267" w:rsidRDefault="00402A8A" w:rsidP="00515896">
            <w:pPr>
              <w:pStyle w:val="ConsPlusNormal"/>
              <w:widowControl/>
              <w:ind w:firstLine="0"/>
              <w:rPr>
                <w:rFonts w:ascii="Times New Roman" w:hAnsi="Times New Roman"/>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учитель-логопед (логопед) </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w:t>
            </w:r>
            <w:r w:rsidR="00CC3A6C">
              <w:rPr>
                <w:color w:val="000000" w:themeColor="text1"/>
              </w:rPr>
              <w:t>973</w:t>
            </w: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620EC2" w:rsidRDefault="00402A8A" w:rsidP="00515896">
            <w:pPr>
              <w:pStyle w:val="ConsPlusNormal"/>
              <w:widowControl/>
              <w:ind w:firstLine="0"/>
              <w:rPr>
                <w:rFonts w:ascii="Times New Roman" w:hAnsi="Times New Roman"/>
                <w:color w:val="FF0000"/>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педагог-библиотекарь &lt;***&gt;</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7644</w:t>
            </w:r>
          </w:p>
        </w:tc>
      </w:tr>
      <w:tr w:rsidR="00402A8A" w:rsidRPr="00923267" w:rsidTr="00515896">
        <w:trPr>
          <w:cantSplit/>
          <w:trHeight w:val="240"/>
          <w:jc w:val="center"/>
        </w:trPr>
        <w:tc>
          <w:tcPr>
            <w:tcW w:w="2562" w:type="dxa"/>
            <w:tcBorders>
              <w:top w:val="single" w:sz="6" w:space="0" w:color="auto"/>
              <w:left w:val="single" w:sz="6" w:space="0" w:color="auto"/>
              <w:bottom w:val="single" w:sz="6" w:space="0" w:color="auto"/>
              <w:right w:val="single" w:sz="6" w:space="0" w:color="auto"/>
            </w:tcBorders>
          </w:tcPr>
          <w:p w:rsidR="00402A8A" w:rsidRPr="00620EC2" w:rsidRDefault="00402A8A" w:rsidP="00515896">
            <w:pPr>
              <w:pStyle w:val="ConsPlusNormal"/>
              <w:widowControl/>
              <w:ind w:firstLine="0"/>
              <w:rPr>
                <w:rFonts w:ascii="Times New Roman" w:hAnsi="Times New Roman"/>
                <w:color w:val="FF0000"/>
                <w:sz w:val="24"/>
                <w:szCs w:val="24"/>
              </w:rPr>
            </w:pPr>
          </w:p>
        </w:tc>
        <w:tc>
          <w:tcPr>
            <w:tcW w:w="442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учитель дефектолог</w:t>
            </w:r>
          </w:p>
        </w:tc>
        <w:tc>
          <w:tcPr>
            <w:tcW w:w="2534"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7644</w:t>
            </w:r>
          </w:p>
        </w:tc>
      </w:tr>
    </w:tbl>
    <w:p w:rsidR="00402A8A" w:rsidRDefault="00402A8A" w:rsidP="00402A8A">
      <w:pPr>
        <w:pStyle w:val="ConsPlusNormal"/>
        <w:widowControl/>
        <w:ind w:firstLine="0"/>
        <w:jc w:val="center"/>
        <w:outlineLvl w:val="1"/>
      </w:pPr>
    </w:p>
    <w:p w:rsidR="00402A8A" w:rsidRDefault="00402A8A" w:rsidP="00402A8A">
      <w:pPr>
        <w:pStyle w:val="ConsPlusNonformat"/>
        <w:widowControl/>
        <w:ind w:firstLine="540"/>
        <w:jc w:val="both"/>
        <w:outlineLvl w:val="1"/>
      </w:pPr>
      <w:r>
        <w:t>--------------------------------</w:t>
      </w:r>
    </w:p>
    <w:p w:rsidR="00402A8A" w:rsidRPr="00B11F70" w:rsidRDefault="00402A8A" w:rsidP="00402A8A">
      <w:pPr>
        <w:pStyle w:val="ConsPlusTitle"/>
        <w:widowControl/>
        <w:ind w:firstLine="708"/>
        <w:jc w:val="both"/>
        <w:rPr>
          <w:rFonts w:ascii="Times New Roman" w:hAnsi="Times New Roman" w:cs="Times New Roman"/>
          <w:b w:val="0"/>
          <w:sz w:val="28"/>
          <w:szCs w:val="28"/>
        </w:rPr>
      </w:pPr>
      <w:r w:rsidRPr="00B11F70">
        <w:rPr>
          <w:rFonts w:ascii="Times New Roman" w:hAnsi="Times New Roman" w:cs="Times New Roman"/>
          <w:b w:val="0"/>
          <w:sz w:val="28"/>
          <w:szCs w:val="28"/>
        </w:rPr>
        <w:t>&lt;*&gt; Кроме должностей преподавателей, отнесенных к профессорско-преподавательскому составу;</w:t>
      </w:r>
    </w:p>
    <w:p w:rsidR="00402A8A" w:rsidRDefault="00402A8A" w:rsidP="00402A8A">
      <w:pPr>
        <w:pStyle w:val="ConsPlusTitle"/>
        <w:widowControl/>
        <w:ind w:firstLine="708"/>
        <w:jc w:val="both"/>
        <w:rPr>
          <w:rFonts w:ascii="Times New Roman" w:hAnsi="Times New Roman" w:cs="Times New Roman"/>
          <w:b w:val="0"/>
          <w:sz w:val="28"/>
          <w:szCs w:val="28"/>
        </w:rPr>
      </w:pPr>
      <w:r w:rsidRPr="00B11F70">
        <w:rPr>
          <w:rFonts w:ascii="Times New Roman" w:hAnsi="Times New Roman" w:cs="Times New Roman"/>
          <w:b w:val="0"/>
          <w:sz w:val="28"/>
          <w:szCs w:val="28"/>
        </w:rPr>
        <w:t xml:space="preserve">&lt;**&gt; За исключением </w:t>
      </w:r>
      <w:proofErr w:type="spellStart"/>
      <w:r w:rsidRPr="00B11F70">
        <w:rPr>
          <w:rFonts w:ascii="Times New Roman" w:hAnsi="Times New Roman" w:cs="Times New Roman"/>
          <w:b w:val="0"/>
          <w:sz w:val="28"/>
          <w:szCs w:val="28"/>
        </w:rPr>
        <w:t>тьюторов</w:t>
      </w:r>
      <w:proofErr w:type="spellEnd"/>
      <w:r w:rsidRPr="00B11F70">
        <w:rPr>
          <w:rFonts w:ascii="Times New Roman" w:hAnsi="Times New Roman" w:cs="Times New Roman"/>
          <w:b w:val="0"/>
          <w:sz w:val="28"/>
          <w:szCs w:val="28"/>
        </w:rPr>
        <w:t xml:space="preserve">, </w:t>
      </w:r>
      <w:proofErr w:type="gramStart"/>
      <w:r w:rsidRPr="00B11F70">
        <w:rPr>
          <w:rFonts w:ascii="Times New Roman" w:hAnsi="Times New Roman" w:cs="Times New Roman"/>
          <w:b w:val="0"/>
          <w:sz w:val="28"/>
          <w:szCs w:val="28"/>
        </w:rPr>
        <w:t>занятых</w:t>
      </w:r>
      <w:proofErr w:type="gramEnd"/>
      <w:r w:rsidRPr="00B11F70">
        <w:rPr>
          <w:rFonts w:ascii="Times New Roman" w:hAnsi="Times New Roman" w:cs="Times New Roman"/>
          <w:b w:val="0"/>
          <w:sz w:val="28"/>
          <w:szCs w:val="28"/>
        </w:rPr>
        <w:t xml:space="preserve"> в сфере высшего и дополнительного профессионального образования.</w:t>
      </w:r>
    </w:p>
    <w:p w:rsidR="00402A8A" w:rsidRDefault="00402A8A" w:rsidP="00402A8A">
      <w:pPr>
        <w:pStyle w:val="ConsPlusTitle"/>
        <w:widowControl/>
        <w:ind w:firstLine="708"/>
        <w:jc w:val="both"/>
        <w:rPr>
          <w:rFonts w:ascii="Times New Roman" w:hAnsi="Times New Roman" w:cs="Times New Roman"/>
          <w:b w:val="0"/>
          <w:sz w:val="28"/>
          <w:szCs w:val="28"/>
        </w:rPr>
      </w:pPr>
      <w:r w:rsidRPr="00B11F70">
        <w:rPr>
          <w:rFonts w:ascii="Times New Roman" w:hAnsi="Times New Roman" w:cs="Times New Roman"/>
          <w:b w:val="0"/>
          <w:sz w:val="28"/>
          <w:szCs w:val="28"/>
        </w:rPr>
        <w:lastRenderedPageBreak/>
        <w:t>&lt;*</w:t>
      </w:r>
      <w:r w:rsidRPr="00907BBD">
        <w:rPr>
          <w:rFonts w:ascii="Times New Roman" w:hAnsi="Times New Roman" w:cs="Times New Roman"/>
          <w:b w:val="0"/>
          <w:sz w:val="28"/>
          <w:szCs w:val="28"/>
        </w:rPr>
        <w:t>*</w:t>
      </w:r>
      <w:r w:rsidRPr="00B11F70">
        <w:rPr>
          <w:rFonts w:ascii="Times New Roman" w:hAnsi="Times New Roman" w:cs="Times New Roman"/>
          <w:b w:val="0"/>
          <w:sz w:val="28"/>
          <w:szCs w:val="28"/>
        </w:rPr>
        <w:t>*&gt;</w:t>
      </w:r>
      <w:r>
        <w:rPr>
          <w:rFonts w:ascii="Times New Roman" w:hAnsi="Times New Roman" w:cs="Times New Roman"/>
          <w:b w:val="0"/>
          <w:sz w:val="28"/>
          <w:szCs w:val="28"/>
        </w:rPr>
        <w:t xml:space="preserve"> Наименование должности применяется в образовательных организациях, реализующих образовательные программы начального общего, основного общего, среднего общего образования.</w:t>
      </w:r>
    </w:p>
    <w:p w:rsidR="00402A8A" w:rsidRDefault="00402A8A" w:rsidP="00402A8A">
      <w:pPr>
        <w:pStyle w:val="ConsPlusTitle"/>
        <w:widowControl/>
        <w:ind w:firstLine="708"/>
        <w:jc w:val="both"/>
        <w:rPr>
          <w:rFonts w:ascii="Times New Roman" w:hAnsi="Times New Roman" w:cs="Times New Roman"/>
          <w:b w:val="0"/>
          <w:sz w:val="28"/>
          <w:szCs w:val="28"/>
        </w:rPr>
      </w:pPr>
    </w:p>
    <w:p w:rsidR="00402A8A" w:rsidRPr="00B11F70" w:rsidRDefault="00402A8A" w:rsidP="00402A8A">
      <w:pPr>
        <w:pStyle w:val="ConsPlusTitle"/>
        <w:widowControl/>
        <w:ind w:firstLine="708"/>
        <w:jc w:val="both"/>
        <w:rPr>
          <w:rFonts w:ascii="Times New Roman" w:hAnsi="Times New Roman" w:cs="Times New Roman"/>
          <w:b w:val="0"/>
          <w:sz w:val="28"/>
          <w:szCs w:val="28"/>
        </w:rPr>
      </w:pPr>
      <w:r w:rsidRPr="00B11F70">
        <w:rPr>
          <w:rFonts w:ascii="Times New Roman" w:hAnsi="Times New Roman" w:cs="Times New Roman"/>
          <w:b w:val="0"/>
          <w:sz w:val="28"/>
          <w:szCs w:val="28"/>
        </w:rPr>
        <w:t>Примечание:</w:t>
      </w:r>
    </w:p>
    <w:p w:rsidR="00402A8A" w:rsidRPr="00B11F70" w:rsidRDefault="00402A8A" w:rsidP="00402A8A">
      <w:pPr>
        <w:pStyle w:val="ConsPlusTitle"/>
        <w:widowControl/>
        <w:ind w:firstLine="708"/>
        <w:jc w:val="both"/>
        <w:rPr>
          <w:rFonts w:ascii="Times New Roman" w:hAnsi="Times New Roman" w:cs="Times New Roman"/>
          <w:b w:val="0"/>
          <w:sz w:val="28"/>
          <w:szCs w:val="28"/>
        </w:rPr>
      </w:pPr>
      <w:r w:rsidRPr="00B11F70">
        <w:rPr>
          <w:rFonts w:ascii="Times New Roman" w:hAnsi="Times New Roman" w:cs="Times New Roman"/>
          <w:b w:val="0"/>
          <w:sz w:val="28"/>
          <w:szCs w:val="28"/>
        </w:rPr>
        <w:t>- повышающий коэффициент по должности работникам, имеющим ученую степень кандидата наук, почетные звания Российской Федерации, СССР (</w:t>
      </w:r>
      <w:r>
        <w:rPr>
          <w:rFonts w:ascii="Times New Roman" w:hAnsi="Times New Roman" w:cs="Times New Roman"/>
          <w:b w:val="0"/>
          <w:sz w:val="28"/>
          <w:szCs w:val="28"/>
        </w:rPr>
        <w:t>«</w:t>
      </w:r>
      <w:r w:rsidRPr="00B11F70">
        <w:rPr>
          <w:rFonts w:ascii="Times New Roman" w:hAnsi="Times New Roman" w:cs="Times New Roman"/>
          <w:b w:val="0"/>
          <w:sz w:val="28"/>
          <w:szCs w:val="28"/>
        </w:rPr>
        <w:t>Народный...</w:t>
      </w:r>
      <w:r>
        <w:rPr>
          <w:rFonts w:ascii="Times New Roman" w:hAnsi="Times New Roman" w:cs="Times New Roman"/>
          <w:b w:val="0"/>
          <w:sz w:val="28"/>
          <w:szCs w:val="28"/>
        </w:rPr>
        <w:t>»</w:t>
      </w:r>
      <w:r w:rsidRPr="00B11F70">
        <w:rPr>
          <w:rFonts w:ascii="Times New Roman" w:hAnsi="Times New Roman" w:cs="Times New Roman"/>
          <w:b w:val="0"/>
          <w:sz w:val="28"/>
          <w:szCs w:val="28"/>
        </w:rPr>
        <w:t xml:space="preserve">, </w:t>
      </w:r>
      <w:r>
        <w:rPr>
          <w:rFonts w:ascii="Times New Roman" w:hAnsi="Times New Roman" w:cs="Times New Roman"/>
          <w:b w:val="0"/>
          <w:sz w:val="28"/>
          <w:szCs w:val="28"/>
        </w:rPr>
        <w:t>«</w:t>
      </w:r>
      <w:r w:rsidRPr="00B11F70">
        <w:rPr>
          <w:rFonts w:ascii="Times New Roman" w:hAnsi="Times New Roman" w:cs="Times New Roman"/>
          <w:b w:val="0"/>
          <w:sz w:val="28"/>
          <w:szCs w:val="28"/>
        </w:rPr>
        <w:t>Заслуженный...</w:t>
      </w:r>
      <w:r>
        <w:rPr>
          <w:rFonts w:ascii="Times New Roman" w:hAnsi="Times New Roman" w:cs="Times New Roman"/>
          <w:b w:val="0"/>
          <w:sz w:val="28"/>
          <w:szCs w:val="28"/>
        </w:rPr>
        <w:t>»</w:t>
      </w:r>
      <w:r w:rsidRPr="00B11F70">
        <w:rPr>
          <w:rFonts w:ascii="Times New Roman" w:hAnsi="Times New Roman" w:cs="Times New Roman"/>
          <w:b w:val="0"/>
          <w:sz w:val="28"/>
          <w:szCs w:val="28"/>
        </w:rPr>
        <w:t xml:space="preserve">, </w:t>
      </w:r>
      <w:r>
        <w:rPr>
          <w:rFonts w:ascii="Times New Roman" w:hAnsi="Times New Roman" w:cs="Times New Roman"/>
          <w:b w:val="0"/>
          <w:sz w:val="28"/>
          <w:szCs w:val="28"/>
        </w:rPr>
        <w:t>«</w:t>
      </w:r>
      <w:r w:rsidRPr="00B11F70">
        <w:rPr>
          <w:rFonts w:ascii="Times New Roman" w:hAnsi="Times New Roman" w:cs="Times New Roman"/>
          <w:b w:val="0"/>
          <w:sz w:val="28"/>
          <w:szCs w:val="28"/>
        </w:rPr>
        <w:t>Мастер спорта международного класса...</w:t>
      </w:r>
      <w:r>
        <w:rPr>
          <w:rFonts w:ascii="Times New Roman" w:hAnsi="Times New Roman" w:cs="Times New Roman"/>
          <w:b w:val="0"/>
          <w:sz w:val="28"/>
          <w:szCs w:val="28"/>
        </w:rPr>
        <w:t>»</w:t>
      </w:r>
      <w:r w:rsidRPr="00B11F70">
        <w:rPr>
          <w:rFonts w:ascii="Times New Roman" w:hAnsi="Times New Roman" w:cs="Times New Roman"/>
          <w:b w:val="0"/>
          <w:sz w:val="28"/>
          <w:szCs w:val="28"/>
        </w:rPr>
        <w:t xml:space="preserve">), рекомендуется устанавливать </w:t>
      </w:r>
      <w:r>
        <w:rPr>
          <w:rFonts w:ascii="Times New Roman" w:hAnsi="Times New Roman" w:cs="Times New Roman"/>
          <w:b w:val="0"/>
          <w:sz w:val="28"/>
          <w:szCs w:val="28"/>
        </w:rPr>
        <w:t>образовательным организациям</w:t>
      </w:r>
      <w:r w:rsidRPr="00B11F70">
        <w:rPr>
          <w:rFonts w:ascii="Times New Roman" w:hAnsi="Times New Roman" w:cs="Times New Roman"/>
          <w:b w:val="0"/>
          <w:sz w:val="28"/>
          <w:szCs w:val="28"/>
        </w:rPr>
        <w:t xml:space="preserve"> самостоятельно в пределах выделенных ассигнований;</w:t>
      </w:r>
    </w:p>
    <w:p w:rsidR="00402A8A" w:rsidRPr="007C086F" w:rsidRDefault="00402A8A" w:rsidP="00402A8A">
      <w:pPr>
        <w:autoSpaceDE w:val="0"/>
        <w:autoSpaceDN w:val="0"/>
        <w:adjustRightInd w:val="0"/>
        <w:ind w:firstLine="540"/>
        <w:jc w:val="both"/>
        <w:rPr>
          <w:sz w:val="28"/>
          <w:szCs w:val="28"/>
        </w:rPr>
      </w:pPr>
      <w:r w:rsidRPr="007C086F">
        <w:rPr>
          <w:bCs/>
          <w:sz w:val="28"/>
          <w:szCs w:val="28"/>
        </w:rPr>
        <w:t xml:space="preserve">- рекомендуемый повышающий коэффициент </w:t>
      </w:r>
      <w:proofErr w:type="gramStart"/>
      <w:r w:rsidRPr="007C086F">
        <w:rPr>
          <w:bCs/>
          <w:sz w:val="28"/>
          <w:szCs w:val="28"/>
        </w:rPr>
        <w:t>по должности педагогическим работникам за высшее образование в соответствии с требованием к образованию</w:t>
      </w:r>
      <w:proofErr w:type="gramEnd"/>
      <w:r w:rsidRPr="007C086F">
        <w:rPr>
          <w:bCs/>
          <w:sz w:val="28"/>
          <w:szCs w:val="28"/>
        </w:rPr>
        <w:t xml:space="preserve"> и обучению профессионального стандарта (в случае его утверждения по соответствующей должности</w:t>
      </w:r>
      <w:r>
        <w:rPr>
          <w:bCs/>
          <w:sz w:val="28"/>
          <w:szCs w:val="28"/>
        </w:rPr>
        <w:t>) и</w:t>
      </w:r>
      <w:r w:rsidRPr="007C086F">
        <w:rPr>
          <w:bCs/>
          <w:sz w:val="28"/>
          <w:szCs w:val="28"/>
        </w:rPr>
        <w:t xml:space="preserve"> квалификационным требованиям, указанным в квалификационных</w:t>
      </w:r>
      <w:r>
        <w:rPr>
          <w:sz w:val="28"/>
          <w:szCs w:val="28"/>
        </w:rPr>
        <w:t xml:space="preserve"> справочниках </w:t>
      </w:r>
      <w:r w:rsidRPr="00B11F70">
        <w:rPr>
          <w:b/>
          <w:sz w:val="28"/>
          <w:szCs w:val="28"/>
        </w:rPr>
        <w:t xml:space="preserve"> </w:t>
      </w:r>
      <w:r w:rsidRPr="007C086F">
        <w:rPr>
          <w:sz w:val="28"/>
          <w:szCs w:val="28"/>
        </w:rPr>
        <w:t>- 0,036.</w:t>
      </w:r>
    </w:p>
    <w:p w:rsidR="00402A8A" w:rsidRPr="00C52185" w:rsidRDefault="00402A8A" w:rsidP="00402A8A">
      <w:pPr>
        <w:pStyle w:val="ConsPlusNormal"/>
        <w:widowControl/>
        <w:ind w:firstLine="0"/>
        <w:jc w:val="center"/>
        <w:outlineLvl w:val="1"/>
      </w:pPr>
    </w:p>
    <w:p w:rsidR="00402A8A" w:rsidRDefault="00402A8A"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2243DF" w:rsidRDefault="002243DF" w:rsidP="00402A8A">
      <w:pPr>
        <w:pStyle w:val="ConsPlusNormal"/>
        <w:widowControl/>
        <w:ind w:firstLine="0"/>
        <w:jc w:val="right"/>
        <w:outlineLvl w:val="2"/>
        <w:rPr>
          <w:rFonts w:ascii="Times New Roman" w:hAnsi="Times New Roman"/>
          <w:sz w:val="28"/>
          <w:szCs w:val="28"/>
        </w:rPr>
      </w:pPr>
    </w:p>
    <w:p w:rsidR="00582E1E" w:rsidRDefault="00582E1E" w:rsidP="00402A8A">
      <w:pPr>
        <w:pStyle w:val="ConsPlusTitle"/>
        <w:widowControl/>
        <w:ind w:firstLine="708"/>
        <w:jc w:val="right"/>
        <w:rPr>
          <w:rFonts w:ascii="Times New Roman" w:hAnsi="Times New Roman" w:cs="Times New Roman"/>
          <w:b w:val="0"/>
          <w:sz w:val="28"/>
          <w:szCs w:val="28"/>
        </w:rPr>
      </w:pPr>
    </w:p>
    <w:p w:rsidR="00E67684" w:rsidRDefault="00E67684"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402A8A" w:rsidRDefault="00402A8A"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w:t>
      </w:r>
      <w:r w:rsidR="0069681C">
        <w:rPr>
          <w:rFonts w:ascii="Times New Roman" w:hAnsi="Times New Roman" w:cs="Times New Roman"/>
          <w:b w:val="0"/>
          <w:sz w:val="28"/>
          <w:szCs w:val="28"/>
        </w:rPr>
        <w:t>2</w:t>
      </w:r>
    </w:p>
    <w:p w:rsidR="00402A8A" w:rsidRDefault="00402A8A"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к Положению о системе</w:t>
      </w:r>
    </w:p>
    <w:p w:rsidR="00402A8A" w:rsidRDefault="00402A8A"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оплаты труда работников</w:t>
      </w:r>
    </w:p>
    <w:p w:rsidR="008168F3" w:rsidRDefault="008168F3" w:rsidP="008168F3">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МБДОУ детский сад № 2</w:t>
      </w:r>
    </w:p>
    <w:p w:rsidR="008168F3" w:rsidRDefault="008168F3" w:rsidP="008168F3">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.Л</w:t>
      </w:r>
      <w:proofErr w:type="gramEnd"/>
      <w:r>
        <w:rPr>
          <w:rFonts w:ascii="Times New Roman" w:hAnsi="Times New Roman" w:cs="Times New Roman"/>
          <w:b w:val="0"/>
          <w:sz w:val="28"/>
          <w:szCs w:val="28"/>
        </w:rPr>
        <w:t>опатино</w:t>
      </w:r>
      <w:proofErr w:type="spellEnd"/>
    </w:p>
    <w:p w:rsidR="00402A8A" w:rsidRDefault="00402A8A" w:rsidP="00402A8A">
      <w:pPr>
        <w:pStyle w:val="ConsPlusTitle"/>
        <w:widowControl/>
        <w:ind w:firstLine="708"/>
        <w:jc w:val="right"/>
        <w:rPr>
          <w:rFonts w:ascii="Times New Roman" w:hAnsi="Times New Roman" w:cs="Times New Roman"/>
          <w:b w:val="0"/>
          <w:sz w:val="28"/>
          <w:szCs w:val="28"/>
        </w:rPr>
      </w:pPr>
    </w:p>
    <w:p w:rsidR="00402A8A" w:rsidRDefault="00402A8A" w:rsidP="00402A8A">
      <w:pPr>
        <w:pStyle w:val="ConsPlusTitle"/>
        <w:widowControl/>
        <w:ind w:firstLine="708"/>
        <w:jc w:val="right"/>
      </w:pPr>
    </w:p>
    <w:p w:rsidR="00402A8A" w:rsidRPr="002A4926" w:rsidRDefault="00402A8A" w:rsidP="00402A8A">
      <w:pPr>
        <w:pStyle w:val="ConsPlusTitle"/>
        <w:widowControl/>
        <w:ind w:firstLine="708"/>
        <w:jc w:val="center"/>
        <w:rPr>
          <w:rFonts w:ascii="Times New Roman" w:hAnsi="Times New Roman" w:cs="Times New Roman"/>
          <w:b w:val="0"/>
          <w:sz w:val="28"/>
          <w:szCs w:val="28"/>
        </w:rPr>
      </w:pPr>
      <w:r>
        <w:rPr>
          <w:rFonts w:ascii="Times New Roman" w:hAnsi="Times New Roman" w:cs="Times New Roman"/>
          <w:b w:val="0"/>
          <w:sz w:val="28"/>
          <w:szCs w:val="28"/>
        </w:rPr>
        <w:t>Р</w:t>
      </w:r>
      <w:r w:rsidRPr="002A4926">
        <w:rPr>
          <w:rFonts w:ascii="Times New Roman" w:hAnsi="Times New Roman" w:cs="Times New Roman"/>
          <w:b w:val="0"/>
          <w:sz w:val="28"/>
          <w:szCs w:val="28"/>
        </w:rPr>
        <w:t>екомендуемые оклады</w:t>
      </w:r>
    </w:p>
    <w:p w:rsidR="00402A8A" w:rsidRPr="002A4926" w:rsidRDefault="00402A8A" w:rsidP="00402A8A">
      <w:pPr>
        <w:pStyle w:val="ConsPlusTitle"/>
        <w:widowControl/>
        <w:jc w:val="center"/>
        <w:rPr>
          <w:rFonts w:ascii="Times New Roman" w:hAnsi="Times New Roman" w:cs="Times New Roman"/>
          <w:b w:val="0"/>
          <w:sz w:val="28"/>
          <w:szCs w:val="28"/>
        </w:rPr>
      </w:pPr>
      <w:r w:rsidRPr="002A4926">
        <w:rPr>
          <w:rFonts w:ascii="Times New Roman" w:hAnsi="Times New Roman" w:cs="Times New Roman"/>
          <w:b w:val="0"/>
          <w:sz w:val="28"/>
          <w:szCs w:val="28"/>
        </w:rPr>
        <w:t>специалистов и служащих из числа учебно-вспомогательного</w:t>
      </w:r>
      <w:r>
        <w:rPr>
          <w:rFonts w:ascii="Times New Roman" w:hAnsi="Times New Roman" w:cs="Times New Roman"/>
          <w:b w:val="0"/>
          <w:sz w:val="28"/>
          <w:szCs w:val="28"/>
        </w:rPr>
        <w:t xml:space="preserve"> </w:t>
      </w:r>
      <w:r w:rsidRPr="002A4926">
        <w:rPr>
          <w:rFonts w:ascii="Times New Roman" w:hAnsi="Times New Roman" w:cs="Times New Roman"/>
          <w:b w:val="0"/>
          <w:sz w:val="28"/>
          <w:szCs w:val="28"/>
        </w:rPr>
        <w:t xml:space="preserve">и обслуживающего персонала </w:t>
      </w:r>
      <w:r>
        <w:rPr>
          <w:rFonts w:ascii="Times New Roman" w:hAnsi="Times New Roman" w:cs="Times New Roman"/>
          <w:b w:val="0"/>
          <w:sz w:val="28"/>
          <w:szCs w:val="28"/>
        </w:rPr>
        <w:t>образовательных организаций</w:t>
      </w:r>
      <w:r w:rsidRPr="002A4926">
        <w:rPr>
          <w:rFonts w:ascii="Times New Roman" w:hAnsi="Times New Roman" w:cs="Times New Roman"/>
          <w:b w:val="0"/>
          <w:sz w:val="28"/>
          <w:szCs w:val="28"/>
        </w:rPr>
        <w:t xml:space="preserve"> по</w:t>
      </w:r>
      <w:r>
        <w:rPr>
          <w:rFonts w:ascii="Times New Roman" w:hAnsi="Times New Roman" w:cs="Times New Roman"/>
          <w:b w:val="0"/>
          <w:sz w:val="28"/>
          <w:szCs w:val="28"/>
        </w:rPr>
        <w:t xml:space="preserve"> </w:t>
      </w:r>
      <w:r w:rsidRPr="002A4926">
        <w:rPr>
          <w:rFonts w:ascii="Times New Roman" w:hAnsi="Times New Roman" w:cs="Times New Roman"/>
          <w:b w:val="0"/>
          <w:sz w:val="28"/>
          <w:szCs w:val="28"/>
        </w:rPr>
        <w:t>профессиональным квалификационным группам общеотраслевых</w:t>
      </w:r>
      <w:r>
        <w:rPr>
          <w:rFonts w:ascii="Times New Roman" w:hAnsi="Times New Roman" w:cs="Times New Roman"/>
          <w:b w:val="0"/>
          <w:sz w:val="28"/>
          <w:szCs w:val="28"/>
        </w:rPr>
        <w:t xml:space="preserve"> </w:t>
      </w:r>
      <w:r w:rsidRPr="002A4926">
        <w:rPr>
          <w:rFonts w:ascii="Times New Roman" w:hAnsi="Times New Roman" w:cs="Times New Roman"/>
          <w:b w:val="0"/>
          <w:sz w:val="28"/>
          <w:szCs w:val="28"/>
        </w:rPr>
        <w:t>должностей руководителей, специалистов и служащих</w:t>
      </w:r>
      <w:r>
        <w:rPr>
          <w:rFonts w:ascii="Times New Roman" w:hAnsi="Times New Roman" w:cs="Times New Roman"/>
          <w:b w:val="0"/>
          <w:sz w:val="28"/>
          <w:szCs w:val="28"/>
        </w:rPr>
        <w:t xml:space="preserve"> </w:t>
      </w:r>
      <w:r w:rsidRPr="002A4926">
        <w:rPr>
          <w:rFonts w:ascii="Times New Roman" w:hAnsi="Times New Roman" w:cs="Times New Roman"/>
          <w:b w:val="0"/>
          <w:sz w:val="28"/>
          <w:szCs w:val="28"/>
        </w:rPr>
        <w:t xml:space="preserve">(в соответствии с приказом </w:t>
      </w:r>
      <w:r>
        <w:rPr>
          <w:rFonts w:ascii="Times New Roman" w:hAnsi="Times New Roman" w:cs="Times New Roman"/>
          <w:b w:val="0"/>
          <w:sz w:val="28"/>
          <w:szCs w:val="28"/>
        </w:rPr>
        <w:t>М</w:t>
      </w:r>
      <w:r w:rsidRPr="002A4926">
        <w:rPr>
          <w:rFonts w:ascii="Times New Roman" w:hAnsi="Times New Roman" w:cs="Times New Roman"/>
          <w:b w:val="0"/>
          <w:sz w:val="28"/>
          <w:szCs w:val="28"/>
        </w:rPr>
        <w:t>инистерства здравоохранения и</w:t>
      </w:r>
      <w:r>
        <w:rPr>
          <w:rFonts w:ascii="Times New Roman" w:hAnsi="Times New Roman" w:cs="Times New Roman"/>
          <w:b w:val="0"/>
          <w:sz w:val="28"/>
          <w:szCs w:val="28"/>
        </w:rPr>
        <w:t xml:space="preserve"> </w:t>
      </w:r>
      <w:r w:rsidRPr="002A4926">
        <w:rPr>
          <w:rFonts w:ascii="Times New Roman" w:hAnsi="Times New Roman" w:cs="Times New Roman"/>
          <w:b w:val="0"/>
          <w:sz w:val="28"/>
          <w:szCs w:val="28"/>
        </w:rPr>
        <w:t xml:space="preserve">социального развития </w:t>
      </w:r>
      <w:r>
        <w:rPr>
          <w:rFonts w:ascii="Times New Roman" w:hAnsi="Times New Roman" w:cs="Times New Roman"/>
          <w:b w:val="0"/>
          <w:sz w:val="28"/>
          <w:szCs w:val="28"/>
        </w:rPr>
        <w:t>Р</w:t>
      </w:r>
      <w:r w:rsidRPr="002A4926">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Pr="002A4926">
        <w:rPr>
          <w:rFonts w:ascii="Times New Roman" w:hAnsi="Times New Roman" w:cs="Times New Roman"/>
          <w:b w:val="0"/>
          <w:sz w:val="28"/>
          <w:szCs w:val="28"/>
        </w:rPr>
        <w:t>едерации от 29.05.2008</w:t>
      </w:r>
      <w:r>
        <w:rPr>
          <w:rFonts w:ascii="Times New Roman" w:hAnsi="Times New Roman" w:cs="Times New Roman"/>
          <w:b w:val="0"/>
          <w:sz w:val="28"/>
          <w:szCs w:val="28"/>
        </w:rPr>
        <w:t xml:space="preserve"> № </w:t>
      </w:r>
      <w:r w:rsidRPr="002A4926">
        <w:rPr>
          <w:rFonts w:ascii="Times New Roman" w:hAnsi="Times New Roman" w:cs="Times New Roman"/>
          <w:b w:val="0"/>
          <w:sz w:val="28"/>
          <w:szCs w:val="28"/>
        </w:rPr>
        <w:t xml:space="preserve">247н </w:t>
      </w:r>
      <w:r>
        <w:rPr>
          <w:rFonts w:ascii="Times New Roman" w:hAnsi="Times New Roman" w:cs="Times New Roman"/>
          <w:b w:val="0"/>
          <w:sz w:val="28"/>
          <w:szCs w:val="28"/>
        </w:rPr>
        <w:t>«О</w:t>
      </w:r>
      <w:r w:rsidRPr="002A4926">
        <w:rPr>
          <w:rFonts w:ascii="Times New Roman" w:hAnsi="Times New Roman" w:cs="Times New Roman"/>
          <w:b w:val="0"/>
          <w:sz w:val="28"/>
          <w:szCs w:val="28"/>
        </w:rPr>
        <w:t>б утверждении профессиональных квалификационных</w:t>
      </w:r>
      <w:r>
        <w:rPr>
          <w:rFonts w:ascii="Times New Roman" w:hAnsi="Times New Roman" w:cs="Times New Roman"/>
          <w:b w:val="0"/>
          <w:sz w:val="28"/>
          <w:szCs w:val="28"/>
        </w:rPr>
        <w:t xml:space="preserve"> </w:t>
      </w:r>
      <w:r w:rsidRPr="002A4926">
        <w:rPr>
          <w:rFonts w:ascii="Times New Roman" w:hAnsi="Times New Roman" w:cs="Times New Roman"/>
          <w:b w:val="0"/>
          <w:sz w:val="28"/>
          <w:szCs w:val="28"/>
        </w:rPr>
        <w:t>групп общеотраслевых должностей руководителей,</w:t>
      </w:r>
      <w:r>
        <w:rPr>
          <w:rFonts w:ascii="Times New Roman" w:hAnsi="Times New Roman" w:cs="Times New Roman"/>
          <w:b w:val="0"/>
          <w:sz w:val="28"/>
          <w:szCs w:val="28"/>
        </w:rPr>
        <w:t xml:space="preserve"> </w:t>
      </w:r>
      <w:r w:rsidRPr="002A4926">
        <w:rPr>
          <w:rFonts w:ascii="Times New Roman" w:hAnsi="Times New Roman" w:cs="Times New Roman"/>
          <w:b w:val="0"/>
          <w:sz w:val="28"/>
          <w:szCs w:val="28"/>
        </w:rPr>
        <w:t>специалистов и служащих</w:t>
      </w:r>
      <w:r>
        <w:rPr>
          <w:rFonts w:ascii="Times New Roman" w:hAnsi="Times New Roman" w:cs="Times New Roman"/>
          <w:b w:val="0"/>
          <w:sz w:val="28"/>
          <w:szCs w:val="28"/>
        </w:rPr>
        <w:t>» (с последующими изменениями)</w:t>
      </w:r>
      <w:r w:rsidRPr="002A4926">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402A8A" w:rsidRDefault="00402A8A" w:rsidP="00402A8A">
      <w:pPr>
        <w:pStyle w:val="ConsPlusNormal"/>
        <w:widowControl/>
        <w:ind w:firstLine="0"/>
        <w:jc w:val="center"/>
        <w:outlineLvl w:val="1"/>
      </w:pPr>
    </w:p>
    <w:tbl>
      <w:tblPr>
        <w:tblW w:w="9781" w:type="dxa"/>
        <w:tblInd w:w="70" w:type="dxa"/>
        <w:tblLayout w:type="fixed"/>
        <w:tblCellMar>
          <w:left w:w="70" w:type="dxa"/>
          <w:right w:w="70" w:type="dxa"/>
        </w:tblCellMar>
        <w:tblLook w:val="0000"/>
      </w:tblPr>
      <w:tblGrid>
        <w:gridCol w:w="3645"/>
        <w:gridCol w:w="3443"/>
        <w:gridCol w:w="2693"/>
      </w:tblGrid>
      <w:tr w:rsidR="00402A8A" w:rsidRPr="00CE306A" w:rsidTr="0069681C">
        <w:trPr>
          <w:cantSplit/>
          <w:trHeight w:val="48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Квалификационный уровень</w:t>
            </w:r>
          </w:p>
        </w:tc>
        <w:tc>
          <w:tcPr>
            <w:tcW w:w="344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 xml:space="preserve">Наименование должностей </w:t>
            </w:r>
            <w:r w:rsidRPr="00CE306A">
              <w:rPr>
                <w:rFonts w:ascii="Times New Roman" w:hAnsi="Times New Roman"/>
                <w:sz w:val="24"/>
                <w:szCs w:val="24"/>
              </w:rPr>
              <w:br/>
              <w:t>по квалификационным</w:t>
            </w:r>
            <w:r>
              <w:rPr>
                <w:rFonts w:ascii="Times New Roman" w:hAnsi="Times New Roman"/>
                <w:sz w:val="24"/>
                <w:szCs w:val="24"/>
              </w:rPr>
              <w:t xml:space="preserve"> </w:t>
            </w:r>
            <w:r w:rsidRPr="00CE306A">
              <w:rPr>
                <w:rFonts w:ascii="Times New Roman" w:hAnsi="Times New Roman"/>
                <w:sz w:val="24"/>
                <w:szCs w:val="24"/>
              </w:rPr>
              <w:br/>
              <w:t>уровням</w:t>
            </w:r>
          </w:p>
        </w:tc>
        <w:tc>
          <w:tcPr>
            <w:tcW w:w="269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Рекомендуемый размер</w:t>
            </w:r>
            <w:r w:rsidRPr="00CE306A">
              <w:rPr>
                <w:rFonts w:ascii="Times New Roman" w:hAnsi="Times New Roman"/>
                <w:sz w:val="24"/>
                <w:szCs w:val="24"/>
              </w:rPr>
              <w:br/>
              <w:t>оклада (рублей)</w:t>
            </w:r>
          </w:p>
        </w:tc>
      </w:tr>
      <w:tr w:rsidR="00402A8A" w:rsidRPr="00CE306A" w:rsidTr="0069681C">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1</w:t>
            </w:r>
          </w:p>
        </w:tc>
        <w:tc>
          <w:tcPr>
            <w:tcW w:w="344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3</w:t>
            </w:r>
          </w:p>
        </w:tc>
      </w:tr>
      <w:tr w:rsidR="00402A8A" w:rsidRPr="00CE306A" w:rsidTr="0069681C">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Общеотраслевые должности служащих первого уровня</w:t>
            </w:r>
          </w:p>
        </w:tc>
      </w:tr>
      <w:tr w:rsidR="00402A8A" w:rsidRPr="00CE306A" w:rsidTr="0069681C">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1 квалификационный уровень</w:t>
            </w:r>
          </w:p>
        </w:tc>
        <w:tc>
          <w:tcPr>
            <w:tcW w:w="344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r>
      <w:tr w:rsidR="00402A8A" w:rsidRPr="00CE306A" w:rsidTr="0069681C">
        <w:trPr>
          <w:cantSplit/>
          <w:trHeight w:val="72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344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Агент, экспедитор,</w:t>
            </w:r>
            <w:r>
              <w:rPr>
                <w:rFonts w:ascii="Times New Roman" w:hAnsi="Times New Roman"/>
                <w:sz w:val="24"/>
                <w:szCs w:val="24"/>
              </w:rPr>
              <w:t xml:space="preserve"> </w:t>
            </w:r>
            <w:r w:rsidRPr="00CE306A">
              <w:rPr>
                <w:rFonts w:ascii="Times New Roman" w:hAnsi="Times New Roman"/>
                <w:sz w:val="24"/>
                <w:szCs w:val="24"/>
              </w:rPr>
              <w:t>делопроизводитель,</w:t>
            </w:r>
            <w:r>
              <w:rPr>
                <w:rFonts w:ascii="Times New Roman" w:hAnsi="Times New Roman"/>
                <w:sz w:val="24"/>
                <w:szCs w:val="24"/>
              </w:rPr>
              <w:t xml:space="preserve"> </w:t>
            </w:r>
            <w:r w:rsidRPr="00CE306A">
              <w:rPr>
                <w:rFonts w:ascii="Times New Roman" w:hAnsi="Times New Roman"/>
                <w:sz w:val="24"/>
                <w:szCs w:val="24"/>
              </w:rPr>
              <w:t>секретарь,</w:t>
            </w:r>
            <w:r>
              <w:rPr>
                <w:rFonts w:ascii="Times New Roman" w:hAnsi="Times New Roman"/>
                <w:sz w:val="24"/>
                <w:szCs w:val="24"/>
              </w:rPr>
              <w:t xml:space="preserve"> </w:t>
            </w:r>
            <w:r w:rsidRPr="00CE306A">
              <w:rPr>
                <w:rFonts w:ascii="Times New Roman" w:hAnsi="Times New Roman"/>
                <w:sz w:val="24"/>
                <w:szCs w:val="24"/>
              </w:rPr>
              <w:t>секретарь-машинистка,</w:t>
            </w:r>
            <w:r>
              <w:rPr>
                <w:rFonts w:ascii="Times New Roman" w:hAnsi="Times New Roman"/>
                <w:sz w:val="24"/>
                <w:szCs w:val="24"/>
              </w:rPr>
              <w:t xml:space="preserve"> </w:t>
            </w:r>
            <w:r w:rsidRPr="00CE306A">
              <w:rPr>
                <w:rFonts w:ascii="Times New Roman" w:hAnsi="Times New Roman"/>
                <w:sz w:val="24"/>
                <w:szCs w:val="24"/>
              </w:rPr>
              <w:t>машинистка</w:t>
            </w:r>
            <w:r>
              <w:rPr>
                <w:rFonts w:ascii="Times New Roman" w:hAnsi="Times New Roman"/>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402A8A" w:rsidRPr="00E50D1D" w:rsidRDefault="00402A8A" w:rsidP="00515896">
            <w:pPr>
              <w:rPr>
                <w:color w:val="000000"/>
              </w:rPr>
            </w:pPr>
            <w:r>
              <w:rPr>
                <w:color w:val="000000"/>
              </w:rPr>
              <w:t>3788</w:t>
            </w:r>
          </w:p>
        </w:tc>
      </w:tr>
      <w:tr w:rsidR="00402A8A" w:rsidRPr="00CE306A" w:rsidTr="0069681C">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Общеотраслевые должности служащих третьего уровня</w:t>
            </w:r>
          </w:p>
        </w:tc>
      </w:tr>
      <w:tr w:rsidR="00402A8A" w:rsidRPr="00CE306A" w:rsidTr="0069681C">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1 квалификационный уровень</w:t>
            </w:r>
          </w:p>
        </w:tc>
        <w:tc>
          <w:tcPr>
            <w:tcW w:w="344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r>
      <w:tr w:rsidR="00402A8A" w:rsidRPr="00CE306A" w:rsidTr="0069681C">
        <w:trPr>
          <w:cantSplit/>
          <w:trHeight w:val="209"/>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344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Бухгалтер</w:t>
            </w:r>
            <w:r>
              <w:rPr>
                <w:rFonts w:ascii="Times New Roman" w:hAnsi="Times New Roman"/>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402A8A" w:rsidRPr="00D16410" w:rsidRDefault="00402A8A" w:rsidP="00515896">
            <w:pPr>
              <w:rPr>
                <w:color w:val="000000"/>
              </w:rPr>
            </w:pPr>
            <w:r>
              <w:rPr>
                <w:color w:val="000000"/>
              </w:rPr>
              <w:t>4316</w:t>
            </w:r>
          </w:p>
        </w:tc>
      </w:tr>
      <w:tr w:rsidR="00402A8A" w:rsidRPr="00CE306A" w:rsidTr="0069681C">
        <w:trPr>
          <w:cantSplit/>
          <w:trHeight w:val="355"/>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344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Инженер всех</w:t>
            </w:r>
            <w:r>
              <w:rPr>
                <w:rFonts w:ascii="Times New Roman" w:hAnsi="Times New Roman"/>
                <w:sz w:val="24"/>
                <w:szCs w:val="24"/>
              </w:rPr>
              <w:t xml:space="preserve"> </w:t>
            </w:r>
            <w:r w:rsidRPr="00CE306A">
              <w:rPr>
                <w:rFonts w:ascii="Times New Roman" w:hAnsi="Times New Roman"/>
                <w:sz w:val="24"/>
                <w:szCs w:val="24"/>
              </w:rPr>
              <w:t>специальностей и</w:t>
            </w:r>
            <w:r>
              <w:rPr>
                <w:rFonts w:ascii="Times New Roman" w:hAnsi="Times New Roman"/>
                <w:sz w:val="24"/>
                <w:szCs w:val="24"/>
              </w:rPr>
              <w:t xml:space="preserve"> </w:t>
            </w:r>
            <w:r w:rsidRPr="00CE306A">
              <w:rPr>
                <w:rFonts w:ascii="Times New Roman" w:hAnsi="Times New Roman"/>
                <w:sz w:val="24"/>
                <w:szCs w:val="24"/>
              </w:rPr>
              <w:t>наименований</w:t>
            </w:r>
            <w:r>
              <w:rPr>
                <w:rFonts w:ascii="Times New Roman" w:hAnsi="Times New Roman"/>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402A8A" w:rsidRPr="00D16410" w:rsidRDefault="00402A8A" w:rsidP="00515896">
            <w:pPr>
              <w:rPr>
                <w:color w:val="000000"/>
              </w:rPr>
            </w:pPr>
            <w:r>
              <w:rPr>
                <w:color w:val="000000"/>
              </w:rPr>
              <w:t>4482</w:t>
            </w:r>
          </w:p>
        </w:tc>
      </w:tr>
      <w:tr w:rsidR="00402A8A" w:rsidRPr="00CE306A" w:rsidTr="0069681C">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344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Pr>
                <w:rFonts w:ascii="Times New Roman" w:hAnsi="Times New Roman"/>
                <w:sz w:val="24"/>
                <w:szCs w:val="24"/>
              </w:rPr>
              <w:t>Системный администратор</w:t>
            </w:r>
          </w:p>
        </w:tc>
        <w:tc>
          <w:tcPr>
            <w:tcW w:w="2693" w:type="dxa"/>
            <w:tcBorders>
              <w:top w:val="single" w:sz="6" w:space="0" w:color="auto"/>
              <w:left w:val="single" w:sz="6" w:space="0" w:color="auto"/>
              <w:bottom w:val="single" w:sz="6" w:space="0" w:color="auto"/>
              <w:right w:val="single" w:sz="6" w:space="0" w:color="auto"/>
            </w:tcBorders>
          </w:tcPr>
          <w:p w:rsidR="00402A8A" w:rsidRPr="00D16410" w:rsidRDefault="00402A8A" w:rsidP="00515896">
            <w:pPr>
              <w:rPr>
                <w:color w:val="000000"/>
              </w:rPr>
            </w:pPr>
            <w:r>
              <w:rPr>
                <w:color w:val="000000"/>
              </w:rPr>
              <w:t>4447</w:t>
            </w:r>
          </w:p>
        </w:tc>
      </w:tr>
      <w:tr w:rsidR="00402A8A" w:rsidRPr="00CE306A" w:rsidTr="0069681C">
        <w:trPr>
          <w:cantSplit/>
          <w:trHeight w:val="60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3443"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Экономист всех</w:t>
            </w:r>
            <w:r>
              <w:rPr>
                <w:rFonts w:ascii="Times New Roman" w:hAnsi="Times New Roman"/>
                <w:sz w:val="24"/>
                <w:szCs w:val="24"/>
              </w:rPr>
              <w:t xml:space="preserve"> </w:t>
            </w:r>
            <w:r w:rsidRPr="00CE306A">
              <w:rPr>
                <w:rFonts w:ascii="Times New Roman" w:hAnsi="Times New Roman"/>
                <w:sz w:val="24"/>
                <w:szCs w:val="24"/>
              </w:rPr>
              <w:br/>
              <w:t>специальностей</w:t>
            </w:r>
            <w:r>
              <w:rPr>
                <w:rFonts w:ascii="Times New Roman" w:hAnsi="Times New Roman"/>
                <w:sz w:val="24"/>
                <w:szCs w:val="24"/>
              </w:rPr>
              <w:t xml:space="preserve"> </w:t>
            </w:r>
            <w:r w:rsidRPr="00CE306A">
              <w:rPr>
                <w:rFonts w:ascii="Times New Roman" w:hAnsi="Times New Roman"/>
                <w:sz w:val="24"/>
                <w:szCs w:val="24"/>
              </w:rPr>
              <w:br/>
              <w:t>и наименований</w:t>
            </w:r>
          </w:p>
        </w:tc>
        <w:tc>
          <w:tcPr>
            <w:tcW w:w="2693" w:type="dxa"/>
            <w:tcBorders>
              <w:top w:val="single" w:sz="6" w:space="0" w:color="auto"/>
              <w:left w:val="single" w:sz="6" w:space="0" w:color="auto"/>
              <w:bottom w:val="single" w:sz="6" w:space="0" w:color="auto"/>
              <w:right w:val="single" w:sz="6" w:space="0" w:color="auto"/>
            </w:tcBorders>
          </w:tcPr>
          <w:p w:rsidR="00402A8A" w:rsidRPr="00D16410" w:rsidRDefault="00402A8A" w:rsidP="00515896">
            <w:pPr>
              <w:rPr>
                <w:color w:val="000000"/>
              </w:rPr>
            </w:pPr>
            <w:r>
              <w:rPr>
                <w:color w:val="000000"/>
              </w:rPr>
              <w:t>4482</w:t>
            </w:r>
          </w:p>
        </w:tc>
      </w:tr>
    </w:tbl>
    <w:p w:rsidR="00402A8A" w:rsidRPr="008F0460" w:rsidRDefault="00402A8A" w:rsidP="00402A8A">
      <w:pPr>
        <w:pStyle w:val="ConsPlusTitle"/>
        <w:widowControl/>
        <w:ind w:firstLine="708"/>
        <w:jc w:val="both"/>
        <w:rPr>
          <w:rFonts w:ascii="Times New Roman" w:hAnsi="Times New Roman" w:cs="Times New Roman"/>
          <w:b w:val="0"/>
          <w:sz w:val="28"/>
          <w:szCs w:val="28"/>
        </w:rPr>
      </w:pPr>
      <w:r w:rsidRPr="008F0460">
        <w:rPr>
          <w:rFonts w:ascii="Times New Roman" w:hAnsi="Times New Roman" w:cs="Times New Roman"/>
          <w:b w:val="0"/>
          <w:sz w:val="28"/>
          <w:szCs w:val="28"/>
        </w:rPr>
        <w:t>Примечание:</w:t>
      </w:r>
    </w:p>
    <w:p w:rsidR="00402A8A" w:rsidRPr="008F0460" w:rsidRDefault="00402A8A" w:rsidP="00402A8A">
      <w:pPr>
        <w:pStyle w:val="ConsPlusTitle"/>
        <w:widowControl/>
        <w:ind w:firstLine="708"/>
        <w:jc w:val="both"/>
        <w:rPr>
          <w:rFonts w:ascii="Times New Roman" w:hAnsi="Times New Roman" w:cs="Times New Roman"/>
          <w:b w:val="0"/>
          <w:sz w:val="28"/>
          <w:szCs w:val="28"/>
        </w:rPr>
      </w:pPr>
      <w:r w:rsidRPr="008F0460">
        <w:rPr>
          <w:rFonts w:ascii="Times New Roman" w:hAnsi="Times New Roman" w:cs="Times New Roman"/>
          <w:b w:val="0"/>
          <w:sz w:val="28"/>
          <w:szCs w:val="28"/>
        </w:rPr>
        <w:t xml:space="preserve">&lt;*&gt; </w:t>
      </w:r>
      <w:r>
        <w:rPr>
          <w:rFonts w:ascii="Times New Roman" w:hAnsi="Times New Roman" w:cs="Times New Roman"/>
          <w:b w:val="0"/>
          <w:sz w:val="28"/>
          <w:szCs w:val="28"/>
        </w:rPr>
        <w:t>О</w:t>
      </w:r>
      <w:r w:rsidRPr="008F0460">
        <w:rPr>
          <w:rFonts w:ascii="Times New Roman" w:hAnsi="Times New Roman" w:cs="Times New Roman"/>
          <w:b w:val="0"/>
          <w:sz w:val="28"/>
          <w:szCs w:val="28"/>
        </w:rPr>
        <w:t>плата по должностям</w:t>
      </w:r>
      <w:r>
        <w:rPr>
          <w:rFonts w:ascii="Times New Roman" w:hAnsi="Times New Roman" w:cs="Times New Roman"/>
          <w:b w:val="0"/>
          <w:sz w:val="28"/>
          <w:szCs w:val="28"/>
        </w:rPr>
        <w:t xml:space="preserve">, относящимся к </w:t>
      </w:r>
      <w:r w:rsidRPr="008F0460">
        <w:rPr>
          <w:rFonts w:ascii="Times New Roman" w:hAnsi="Times New Roman" w:cs="Times New Roman"/>
          <w:b w:val="0"/>
          <w:sz w:val="28"/>
          <w:szCs w:val="28"/>
        </w:rPr>
        <w:t>отрасл</w:t>
      </w:r>
      <w:r>
        <w:rPr>
          <w:rFonts w:ascii="Times New Roman" w:hAnsi="Times New Roman" w:cs="Times New Roman"/>
          <w:b w:val="0"/>
          <w:sz w:val="28"/>
          <w:szCs w:val="28"/>
        </w:rPr>
        <w:t>ям</w:t>
      </w:r>
      <w:r w:rsidRPr="008F0460">
        <w:rPr>
          <w:rFonts w:ascii="Times New Roman" w:hAnsi="Times New Roman" w:cs="Times New Roman"/>
          <w:b w:val="0"/>
          <w:sz w:val="28"/>
          <w:szCs w:val="28"/>
        </w:rPr>
        <w:t xml:space="preserve"> </w:t>
      </w:r>
      <w:r>
        <w:rPr>
          <w:rFonts w:ascii="Times New Roman" w:hAnsi="Times New Roman" w:cs="Times New Roman"/>
          <w:b w:val="0"/>
          <w:sz w:val="28"/>
          <w:szCs w:val="28"/>
        </w:rPr>
        <w:t>«</w:t>
      </w:r>
      <w:r w:rsidRPr="008F0460">
        <w:rPr>
          <w:rFonts w:ascii="Times New Roman" w:hAnsi="Times New Roman" w:cs="Times New Roman"/>
          <w:b w:val="0"/>
          <w:sz w:val="28"/>
          <w:szCs w:val="28"/>
        </w:rPr>
        <w:t>Здравоохранение</w:t>
      </w:r>
      <w:r>
        <w:rPr>
          <w:rFonts w:ascii="Times New Roman" w:hAnsi="Times New Roman" w:cs="Times New Roman"/>
          <w:b w:val="0"/>
          <w:sz w:val="28"/>
          <w:szCs w:val="28"/>
        </w:rPr>
        <w:t>», «Культура, искусство и кинематография», в образовательных организациях</w:t>
      </w:r>
      <w:r w:rsidRPr="008F0460">
        <w:rPr>
          <w:rFonts w:ascii="Times New Roman" w:hAnsi="Times New Roman" w:cs="Times New Roman"/>
          <w:b w:val="0"/>
          <w:sz w:val="28"/>
          <w:szCs w:val="28"/>
        </w:rPr>
        <w:t xml:space="preserve"> осуществляется по</w:t>
      </w:r>
      <w:r w:rsidRPr="009F0621">
        <w:rPr>
          <w:rFonts w:ascii="Times New Roman" w:hAnsi="Times New Roman" w:cs="Times New Roman"/>
          <w:b w:val="0"/>
          <w:sz w:val="28"/>
          <w:szCs w:val="28"/>
        </w:rPr>
        <w:t xml:space="preserve"> </w:t>
      </w:r>
      <w:r w:rsidRPr="008F0460">
        <w:rPr>
          <w:rFonts w:ascii="Times New Roman" w:hAnsi="Times New Roman" w:cs="Times New Roman"/>
          <w:b w:val="0"/>
          <w:sz w:val="28"/>
          <w:szCs w:val="28"/>
        </w:rPr>
        <w:t>окладам</w:t>
      </w:r>
      <w:r>
        <w:rPr>
          <w:rFonts w:ascii="Times New Roman" w:hAnsi="Times New Roman" w:cs="Times New Roman"/>
          <w:b w:val="0"/>
          <w:sz w:val="28"/>
          <w:szCs w:val="28"/>
        </w:rPr>
        <w:t>, утвержденным постановлениями Правительства Пензенской области в соответствующих отраслях</w:t>
      </w:r>
      <w:r w:rsidRPr="008F0460">
        <w:rPr>
          <w:rFonts w:ascii="Times New Roman" w:hAnsi="Times New Roman" w:cs="Times New Roman"/>
          <w:b w:val="0"/>
          <w:sz w:val="28"/>
          <w:szCs w:val="28"/>
        </w:rPr>
        <w:t>.</w:t>
      </w:r>
    </w:p>
    <w:p w:rsidR="00402A8A" w:rsidRDefault="00402A8A" w:rsidP="00402A8A">
      <w:pPr>
        <w:pStyle w:val="ConsPlusNormal"/>
        <w:widowControl/>
        <w:ind w:firstLine="0"/>
        <w:jc w:val="center"/>
        <w:outlineLvl w:val="2"/>
      </w:pPr>
    </w:p>
    <w:p w:rsidR="00F309E3" w:rsidRDefault="00F309E3" w:rsidP="00402A8A">
      <w:pPr>
        <w:pStyle w:val="ConsPlusTitle"/>
        <w:widowControl/>
        <w:ind w:firstLine="708"/>
        <w:jc w:val="center"/>
        <w:rPr>
          <w:rFonts w:ascii="Times New Roman" w:hAnsi="Times New Roman" w:cs="Times New Roman"/>
          <w:b w:val="0"/>
          <w:sz w:val="28"/>
          <w:szCs w:val="28"/>
        </w:rPr>
      </w:pPr>
    </w:p>
    <w:p w:rsidR="00F309E3" w:rsidRDefault="00F309E3" w:rsidP="00402A8A">
      <w:pPr>
        <w:pStyle w:val="ConsPlusTitle"/>
        <w:widowControl/>
        <w:ind w:firstLine="708"/>
        <w:jc w:val="center"/>
        <w:rPr>
          <w:rFonts w:ascii="Times New Roman" w:hAnsi="Times New Roman" w:cs="Times New Roman"/>
          <w:b w:val="0"/>
          <w:sz w:val="28"/>
          <w:szCs w:val="28"/>
        </w:rPr>
      </w:pPr>
    </w:p>
    <w:p w:rsidR="00F309E3" w:rsidRDefault="00F309E3" w:rsidP="00402A8A">
      <w:pPr>
        <w:pStyle w:val="ConsPlusTitle"/>
        <w:widowControl/>
        <w:ind w:firstLine="708"/>
        <w:jc w:val="center"/>
        <w:rPr>
          <w:rFonts w:ascii="Times New Roman" w:hAnsi="Times New Roman" w:cs="Times New Roman"/>
          <w:b w:val="0"/>
          <w:sz w:val="28"/>
          <w:szCs w:val="28"/>
        </w:rPr>
      </w:pPr>
    </w:p>
    <w:p w:rsidR="00F309E3" w:rsidRDefault="00F309E3" w:rsidP="00402A8A">
      <w:pPr>
        <w:pStyle w:val="ConsPlusTitle"/>
        <w:widowControl/>
        <w:ind w:firstLine="708"/>
        <w:jc w:val="center"/>
        <w:rPr>
          <w:rFonts w:ascii="Times New Roman" w:hAnsi="Times New Roman" w:cs="Times New Roman"/>
          <w:b w:val="0"/>
          <w:sz w:val="28"/>
          <w:szCs w:val="28"/>
        </w:rPr>
      </w:pPr>
    </w:p>
    <w:p w:rsidR="00402A8A" w:rsidRPr="008F0460" w:rsidRDefault="00402A8A" w:rsidP="00402A8A">
      <w:pPr>
        <w:pStyle w:val="ConsPlusTitle"/>
        <w:widowControl/>
        <w:ind w:firstLine="708"/>
        <w:jc w:val="center"/>
        <w:rPr>
          <w:rFonts w:ascii="Times New Roman" w:hAnsi="Times New Roman" w:cs="Times New Roman"/>
          <w:b w:val="0"/>
          <w:sz w:val="28"/>
          <w:szCs w:val="28"/>
        </w:rPr>
      </w:pPr>
      <w:r w:rsidRPr="008F0460">
        <w:rPr>
          <w:rFonts w:ascii="Times New Roman" w:hAnsi="Times New Roman" w:cs="Times New Roman"/>
          <w:b w:val="0"/>
          <w:sz w:val="28"/>
          <w:szCs w:val="28"/>
        </w:rPr>
        <w:lastRenderedPageBreak/>
        <w:t>Рекомендуемые оклады</w:t>
      </w:r>
    </w:p>
    <w:p w:rsidR="00402A8A" w:rsidRPr="008F0460" w:rsidRDefault="00402A8A" w:rsidP="00402A8A">
      <w:pPr>
        <w:pStyle w:val="ConsPlusTitle"/>
        <w:widowControl/>
        <w:jc w:val="center"/>
        <w:rPr>
          <w:rFonts w:ascii="Times New Roman" w:hAnsi="Times New Roman" w:cs="Times New Roman"/>
          <w:b w:val="0"/>
          <w:sz w:val="28"/>
          <w:szCs w:val="28"/>
        </w:rPr>
      </w:pPr>
      <w:r w:rsidRPr="008F0460">
        <w:rPr>
          <w:rFonts w:ascii="Times New Roman" w:hAnsi="Times New Roman" w:cs="Times New Roman"/>
          <w:b w:val="0"/>
          <w:sz w:val="28"/>
          <w:szCs w:val="28"/>
        </w:rPr>
        <w:t xml:space="preserve">работников </w:t>
      </w:r>
      <w:r>
        <w:rPr>
          <w:rFonts w:ascii="Times New Roman" w:hAnsi="Times New Roman" w:cs="Times New Roman"/>
          <w:b w:val="0"/>
          <w:sz w:val="28"/>
          <w:szCs w:val="28"/>
        </w:rPr>
        <w:t xml:space="preserve">государственных образовательных организаций по </w:t>
      </w:r>
      <w:r w:rsidRPr="008F0460">
        <w:rPr>
          <w:rFonts w:ascii="Times New Roman" w:hAnsi="Times New Roman" w:cs="Times New Roman"/>
          <w:b w:val="0"/>
          <w:sz w:val="28"/>
          <w:szCs w:val="28"/>
        </w:rPr>
        <w:t>профессиональной квалификационной групп</w:t>
      </w:r>
      <w:r>
        <w:rPr>
          <w:rFonts w:ascii="Times New Roman" w:hAnsi="Times New Roman" w:cs="Times New Roman"/>
          <w:b w:val="0"/>
          <w:sz w:val="28"/>
          <w:szCs w:val="28"/>
        </w:rPr>
        <w:t xml:space="preserve">е </w:t>
      </w:r>
      <w:r w:rsidRPr="008F0460">
        <w:rPr>
          <w:rFonts w:ascii="Times New Roman" w:hAnsi="Times New Roman" w:cs="Times New Roman"/>
          <w:b w:val="0"/>
          <w:sz w:val="28"/>
          <w:szCs w:val="28"/>
        </w:rPr>
        <w:t>должностей работников учебно-вспомогательного</w:t>
      </w:r>
      <w:r>
        <w:rPr>
          <w:rFonts w:ascii="Times New Roman" w:hAnsi="Times New Roman" w:cs="Times New Roman"/>
          <w:b w:val="0"/>
          <w:sz w:val="28"/>
          <w:szCs w:val="28"/>
        </w:rPr>
        <w:t xml:space="preserve"> </w:t>
      </w:r>
      <w:r w:rsidRPr="008F0460">
        <w:rPr>
          <w:rFonts w:ascii="Times New Roman" w:hAnsi="Times New Roman" w:cs="Times New Roman"/>
          <w:b w:val="0"/>
          <w:sz w:val="28"/>
          <w:szCs w:val="28"/>
        </w:rPr>
        <w:t>персонала (в соответствии с</w:t>
      </w:r>
      <w:r>
        <w:rPr>
          <w:rFonts w:ascii="Times New Roman" w:hAnsi="Times New Roman" w:cs="Times New Roman"/>
          <w:b w:val="0"/>
          <w:sz w:val="28"/>
          <w:szCs w:val="28"/>
        </w:rPr>
        <w:t xml:space="preserve"> </w:t>
      </w:r>
      <w:hyperlink r:id="rId87" w:history="1">
        <w:r>
          <w:rPr>
            <w:rFonts w:ascii="Times New Roman" w:hAnsi="Times New Roman" w:cs="Times New Roman"/>
            <w:b w:val="0"/>
            <w:sz w:val="28"/>
            <w:szCs w:val="28"/>
          </w:rPr>
          <w:t>приказом</w:t>
        </w:r>
      </w:hyperlink>
      <w:r w:rsidRPr="008F0460">
        <w:rPr>
          <w:rFonts w:ascii="Times New Roman" w:hAnsi="Times New Roman" w:cs="Times New Roman"/>
          <w:b w:val="0"/>
          <w:sz w:val="28"/>
          <w:szCs w:val="28"/>
        </w:rPr>
        <w:t xml:space="preserve"> Министерства здравоохранения и социального развития</w:t>
      </w:r>
      <w:r>
        <w:rPr>
          <w:rFonts w:ascii="Times New Roman" w:hAnsi="Times New Roman" w:cs="Times New Roman"/>
          <w:b w:val="0"/>
          <w:sz w:val="28"/>
          <w:szCs w:val="28"/>
        </w:rPr>
        <w:t xml:space="preserve"> </w:t>
      </w:r>
      <w:r w:rsidRPr="008F0460">
        <w:rPr>
          <w:rFonts w:ascii="Times New Roman" w:hAnsi="Times New Roman" w:cs="Times New Roman"/>
          <w:b w:val="0"/>
          <w:sz w:val="28"/>
          <w:szCs w:val="28"/>
        </w:rPr>
        <w:t xml:space="preserve">Российской Федерации </w:t>
      </w:r>
      <w:r>
        <w:rPr>
          <w:rFonts w:ascii="Times New Roman" w:hAnsi="Times New Roman" w:cs="Times New Roman"/>
          <w:b w:val="0"/>
          <w:sz w:val="28"/>
          <w:szCs w:val="28"/>
        </w:rPr>
        <w:t>«</w:t>
      </w:r>
      <w:r w:rsidRPr="008F0460">
        <w:rPr>
          <w:rFonts w:ascii="Times New Roman" w:hAnsi="Times New Roman" w:cs="Times New Roman"/>
          <w:b w:val="0"/>
          <w:sz w:val="28"/>
          <w:szCs w:val="28"/>
        </w:rPr>
        <w:t>Об утверждении профессиональных</w:t>
      </w:r>
      <w:r>
        <w:rPr>
          <w:rFonts w:ascii="Times New Roman" w:hAnsi="Times New Roman" w:cs="Times New Roman"/>
          <w:b w:val="0"/>
          <w:sz w:val="28"/>
          <w:szCs w:val="28"/>
        </w:rPr>
        <w:t xml:space="preserve"> </w:t>
      </w:r>
      <w:r w:rsidRPr="008F0460">
        <w:rPr>
          <w:rFonts w:ascii="Times New Roman" w:hAnsi="Times New Roman" w:cs="Times New Roman"/>
          <w:b w:val="0"/>
          <w:sz w:val="28"/>
          <w:szCs w:val="28"/>
        </w:rPr>
        <w:t>квалификационных групп до</w:t>
      </w:r>
      <w:r>
        <w:rPr>
          <w:rFonts w:ascii="Times New Roman" w:hAnsi="Times New Roman" w:cs="Times New Roman"/>
          <w:b w:val="0"/>
          <w:sz w:val="28"/>
          <w:szCs w:val="28"/>
        </w:rPr>
        <w:t xml:space="preserve">лжностей работников образования» </w:t>
      </w:r>
      <w:r w:rsidRPr="008F0460">
        <w:rPr>
          <w:rFonts w:ascii="Times New Roman" w:hAnsi="Times New Roman" w:cs="Times New Roman"/>
          <w:b w:val="0"/>
          <w:sz w:val="28"/>
          <w:szCs w:val="28"/>
        </w:rPr>
        <w:t xml:space="preserve">от 05.05.2008 </w:t>
      </w:r>
      <w:r>
        <w:rPr>
          <w:rFonts w:ascii="Times New Roman" w:hAnsi="Times New Roman" w:cs="Times New Roman"/>
          <w:b w:val="0"/>
          <w:sz w:val="28"/>
          <w:szCs w:val="28"/>
        </w:rPr>
        <w:t>№</w:t>
      </w:r>
      <w:r w:rsidRPr="008F0460">
        <w:rPr>
          <w:rFonts w:ascii="Times New Roman" w:hAnsi="Times New Roman" w:cs="Times New Roman"/>
          <w:b w:val="0"/>
          <w:sz w:val="28"/>
          <w:szCs w:val="28"/>
        </w:rPr>
        <w:t xml:space="preserve"> 216н)</w:t>
      </w:r>
    </w:p>
    <w:p w:rsidR="00402A8A" w:rsidRDefault="00402A8A" w:rsidP="00402A8A">
      <w:pPr>
        <w:pStyle w:val="ConsPlusNormal"/>
        <w:widowControl/>
        <w:ind w:firstLine="0"/>
        <w:jc w:val="center"/>
        <w:outlineLvl w:val="2"/>
      </w:pPr>
    </w:p>
    <w:tbl>
      <w:tblPr>
        <w:tblW w:w="9639" w:type="dxa"/>
        <w:tblInd w:w="70" w:type="dxa"/>
        <w:tblLayout w:type="fixed"/>
        <w:tblCellMar>
          <w:left w:w="70" w:type="dxa"/>
          <w:right w:w="70" w:type="dxa"/>
        </w:tblCellMar>
        <w:tblLook w:val="0000"/>
      </w:tblPr>
      <w:tblGrid>
        <w:gridCol w:w="3645"/>
        <w:gridCol w:w="3585"/>
        <w:gridCol w:w="2409"/>
      </w:tblGrid>
      <w:tr w:rsidR="00402A8A" w:rsidRPr="00CE306A" w:rsidTr="00515896">
        <w:trPr>
          <w:cantSplit/>
          <w:trHeight w:val="48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Квалификационный уровень</w:t>
            </w:r>
          </w:p>
        </w:tc>
        <w:tc>
          <w:tcPr>
            <w:tcW w:w="358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 xml:space="preserve">Наименование должностей </w:t>
            </w:r>
            <w:r w:rsidRPr="00CE306A">
              <w:rPr>
                <w:rFonts w:ascii="Times New Roman" w:hAnsi="Times New Roman"/>
                <w:sz w:val="24"/>
                <w:szCs w:val="24"/>
              </w:rPr>
              <w:br/>
              <w:t>по квалификационным</w:t>
            </w:r>
            <w:r>
              <w:rPr>
                <w:rFonts w:ascii="Times New Roman" w:hAnsi="Times New Roman"/>
                <w:sz w:val="24"/>
                <w:szCs w:val="24"/>
              </w:rPr>
              <w:t xml:space="preserve"> </w:t>
            </w:r>
            <w:r w:rsidRPr="00CE306A">
              <w:rPr>
                <w:rFonts w:ascii="Times New Roman" w:hAnsi="Times New Roman"/>
                <w:sz w:val="24"/>
                <w:szCs w:val="24"/>
              </w:rPr>
              <w:br/>
              <w:t>уровням</w:t>
            </w:r>
          </w:p>
        </w:tc>
        <w:tc>
          <w:tcPr>
            <w:tcW w:w="2409"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Рекомендуемый размер оклада работников (рублей)</w:t>
            </w:r>
          </w:p>
        </w:tc>
      </w:tr>
      <w:tr w:rsidR="00402A8A" w:rsidRPr="00CE306A" w:rsidTr="00515896">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Профессиональная квалификационная группа должностей работников</w:t>
            </w:r>
            <w:r>
              <w:rPr>
                <w:rFonts w:ascii="Times New Roman" w:hAnsi="Times New Roman"/>
                <w:sz w:val="24"/>
                <w:szCs w:val="24"/>
              </w:rPr>
              <w:t xml:space="preserve"> </w:t>
            </w:r>
            <w:r w:rsidRPr="00CE306A">
              <w:rPr>
                <w:rFonts w:ascii="Times New Roman" w:hAnsi="Times New Roman"/>
                <w:sz w:val="24"/>
                <w:szCs w:val="24"/>
              </w:rPr>
              <w:br/>
              <w:t>учебно-вспомогательного персонала первого уровня</w:t>
            </w:r>
          </w:p>
        </w:tc>
      </w:tr>
      <w:tr w:rsidR="00402A8A" w:rsidRPr="00CE306A" w:rsidTr="00515896">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Pr>
                <w:rFonts w:ascii="Times New Roman" w:hAnsi="Times New Roman"/>
                <w:sz w:val="24"/>
                <w:szCs w:val="24"/>
              </w:rPr>
              <w:t>Делопроизводитель</w:t>
            </w:r>
            <w:r w:rsidRPr="00CE306A">
              <w:rPr>
                <w:rFonts w:ascii="Times New Roman" w:hAnsi="Times New Roman"/>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402A8A" w:rsidRPr="009F4BD6" w:rsidRDefault="00402A8A" w:rsidP="00515896">
            <w:pPr>
              <w:rPr>
                <w:color w:val="000000"/>
              </w:rPr>
            </w:pPr>
            <w:r>
              <w:rPr>
                <w:color w:val="000000"/>
              </w:rPr>
              <w:t>3982</w:t>
            </w:r>
          </w:p>
        </w:tc>
      </w:tr>
      <w:tr w:rsidR="00402A8A" w:rsidRPr="00CE306A" w:rsidTr="00515896">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Помощник воспитателя</w:t>
            </w:r>
            <w:r>
              <w:rPr>
                <w:rFonts w:ascii="Times New Roman" w:hAnsi="Times New Roman"/>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402A8A" w:rsidRPr="009F4BD6" w:rsidRDefault="00402A8A" w:rsidP="00515896">
            <w:pPr>
              <w:rPr>
                <w:color w:val="000000"/>
              </w:rPr>
            </w:pPr>
            <w:r>
              <w:rPr>
                <w:color w:val="000000"/>
              </w:rPr>
              <w:t>5</w:t>
            </w:r>
            <w:r w:rsidR="00CC3A6C">
              <w:rPr>
                <w:color w:val="000000"/>
              </w:rPr>
              <w:t>216</w:t>
            </w:r>
          </w:p>
        </w:tc>
      </w:tr>
      <w:tr w:rsidR="00402A8A" w:rsidRPr="00CE306A" w:rsidTr="00515896">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Профессиональная квалификационная группа должностей работников</w:t>
            </w:r>
            <w:r>
              <w:rPr>
                <w:rFonts w:ascii="Times New Roman" w:hAnsi="Times New Roman"/>
                <w:sz w:val="24"/>
                <w:szCs w:val="24"/>
              </w:rPr>
              <w:t xml:space="preserve"> </w:t>
            </w:r>
            <w:r w:rsidRPr="00CE306A">
              <w:rPr>
                <w:rFonts w:ascii="Times New Roman" w:hAnsi="Times New Roman"/>
                <w:sz w:val="24"/>
                <w:szCs w:val="24"/>
              </w:rPr>
              <w:br/>
              <w:t>учебно-вспомогательного персонала второго уровня</w:t>
            </w:r>
          </w:p>
        </w:tc>
      </w:tr>
      <w:tr w:rsidR="00402A8A" w:rsidRPr="00CE306A" w:rsidTr="00515896">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1 квалификационный уровень</w:t>
            </w:r>
          </w:p>
        </w:tc>
        <w:tc>
          <w:tcPr>
            <w:tcW w:w="358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r>
      <w:tr w:rsidR="00402A8A" w:rsidRPr="00CE306A" w:rsidTr="00515896">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Младший воспитатель</w:t>
            </w:r>
            <w:r>
              <w:rPr>
                <w:rFonts w:ascii="Times New Roman" w:hAnsi="Times New Roman"/>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402A8A" w:rsidRPr="00C92336" w:rsidRDefault="00402A8A" w:rsidP="00515896">
            <w:pPr>
              <w:pStyle w:val="ConsPlusNormal"/>
              <w:widowControl/>
              <w:ind w:firstLine="0"/>
              <w:rPr>
                <w:rFonts w:ascii="Times New Roman" w:hAnsi="Times New Roman"/>
                <w:sz w:val="24"/>
                <w:szCs w:val="24"/>
              </w:rPr>
            </w:pPr>
            <w:r>
              <w:rPr>
                <w:rFonts w:ascii="Times New Roman" w:hAnsi="Times New Roman"/>
                <w:sz w:val="24"/>
                <w:szCs w:val="24"/>
              </w:rPr>
              <w:t>5</w:t>
            </w:r>
            <w:r w:rsidR="00CC3A6C">
              <w:rPr>
                <w:rFonts w:ascii="Times New Roman" w:hAnsi="Times New Roman"/>
                <w:sz w:val="24"/>
                <w:szCs w:val="24"/>
              </w:rPr>
              <w:t>324</w:t>
            </w:r>
          </w:p>
        </w:tc>
      </w:tr>
    </w:tbl>
    <w:p w:rsidR="00402A8A" w:rsidRDefault="00402A8A"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69681C" w:rsidRDefault="0069681C" w:rsidP="00402A8A">
      <w:pPr>
        <w:pStyle w:val="ConsPlusTitle"/>
        <w:widowControl/>
        <w:ind w:firstLine="708"/>
        <w:jc w:val="right"/>
        <w:rPr>
          <w:rFonts w:ascii="Times New Roman" w:hAnsi="Times New Roman" w:cs="Times New Roman"/>
          <w:b w:val="0"/>
          <w:sz w:val="28"/>
          <w:szCs w:val="28"/>
        </w:rPr>
      </w:pPr>
    </w:p>
    <w:p w:rsidR="002243DF" w:rsidRDefault="002243DF" w:rsidP="00402A8A">
      <w:pPr>
        <w:pStyle w:val="ConsPlusTitle"/>
        <w:widowControl/>
        <w:ind w:firstLine="708"/>
        <w:jc w:val="right"/>
        <w:rPr>
          <w:rFonts w:ascii="Times New Roman" w:hAnsi="Times New Roman" w:cs="Times New Roman"/>
          <w:b w:val="0"/>
          <w:sz w:val="28"/>
          <w:szCs w:val="28"/>
        </w:rPr>
      </w:pPr>
    </w:p>
    <w:p w:rsidR="00402A8A" w:rsidRDefault="00402A8A"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w:t>
      </w:r>
      <w:r w:rsidR="0069681C">
        <w:rPr>
          <w:rFonts w:ascii="Times New Roman" w:hAnsi="Times New Roman" w:cs="Times New Roman"/>
          <w:b w:val="0"/>
          <w:sz w:val="28"/>
          <w:szCs w:val="28"/>
        </w:rPr>
        <w:t>3</w:t>
      </w:r>
    </w:p>
    <w:p w:rsidR="00402A8A" w:rsidRDefault="00402A8A"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к Положению о системе</w:t>
      </w:r>
    </w:p>
    <w:p w:rsidR="00402A8A" w:rsidRDefault="00402A8A" w:rsidP="00402A8A">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оплаты труда работников</w:t>
      </w:r>
    </w:p>
    <w:p w:rsidR="008168F3" w:rsidRDefault="008168F3" w:rsidP="008168F3">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МБДОУ детский сад № 2</w:t>
      </w:r>
    </w:p>
    <w:p w:rsidR="008168F3" w:rsidRDefault="008168F3" w:rsidP="008168F3">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.Л</w:t>
      </w:r>
      <w:proofErr w:type="gramEnd"/>
      <w:r>
        <w:rPr>
          <w:rFonts w:ascii="Times New Roman" w:hAnsi="Times New Roman" w:cs="Times New Roman"/>
          <w:b w:val="0"/>
          <w:sz w:val="28"/>
          <w:szCs w:val="28"/>
        </w:rPr>
        <w:t>опатино</w:t>
      </w:r>
      <w:proofErr w:type="spellEnd"/>
    </w:p>
    <w:p w:rsidR="00402A8A" w:rsidRDefault="00402A8A" w:rsidP="00402A8A">
      <w:pPr>
        <w:pStyle w:val="ConsPlusTitle"/>
        <w:widowControl/>
        <w:ind w:firstLine="708"/>
        <w:jc w:val="right"/>
        <w:rPr>
          <w:rFonts w:ascii="Times New Roman" w:hAnsi="Times New Roman" w:cs="Times New Roman"/>
          <w:b w:val="0"/>
          <w:sz w:val="28"/>
          <w:szCs w:val="28"/>
        </w:rPr>
      </w:pPr>
    </w:p>
    <w:p w:rsidR="00402A8A" w:rsidRPr="00267ADC" w:rsidRDefault="00402A8A" w:rsidP="00402A8A">
      <w:pPr>
        <w:pStyle w:val="ConsPlusTitle"/>
        <w:widowControl/>
        <w:ind w:firstLine="708"/>
        <w:jc w:val="center"/>
        <w:rPr>
          <w:rFonts w:ascii="Times New Roman" w:hAnsi="Times New Roman" w:cs="Times New Roman"/>
          <w:b w:val="0"/>
          <w:sz w:val="28"/>
          <w:szCs w:val="28"/>
        </w:rPr>
      </w:pPr>
      <w:r>
        <w:rPr>
          <w:rFonts w:ascii="Times New Roman" w:hAnsi="Times New Roman" w:cs="Times New Roman"/>
          <w:b w:val="0"/>
          <w:sz w:val="28"/>
          <w:szCs w:val="28"/>
        </w:rPr>
        <w:t>Р</w:t>
      </w:r>
      <w:r w:rsidRPr="00267ADC">
        <w:rPr>
          <w:rFonts w:ascii="Times New Roman" w:hAnsi="Times New Roman" w:cs="Times New Roman"/>
          <w:b w:val="0"/>
          <w:sz w:val="28"/>
          <w:szCs w:val="28"/>
        </w:rPr>
        <w:t>екомендуемые оклады</w:t>
      </w:r>
    </w:p>
    <w:p w:rsidR="00402A8A" w:rsidRPr="00267ADC" w:rsidRDefault="00402A8A" w:rsidP="00402A8A">
      <w:pPr>
        <w:pStyle w:val="ConsPlusTitle"/>
        <w:widowControl/>
        <w:jc w:val="center"/>
        <w:rPr>
          <w:rFonts w:ascii="Times New Roman" w:hAnsi="Times New Roman" w:cs="Times New Roman"/>
          <w:b w:val="0"/>
          <w:sz w:val="28"/>
          <w:szCs w:val="28"/>
        </w:rPr>
      </w:pPr>
      <w:r w:rsidRPr="00267ADC">
        <w:rPr>
          <w:rFonts w:ascii="Times New Roman" w:hAnsi="Times New Roman" w:cs="Times New Roman"/>
          <w:b w:val="0"/>
          <w:sz w:val="28"/>
          <w:szCs w:val="28"/>
        </w:rPr>
        <w:t xml:space="preserve">прочих работников </w:t>
      </w:r>
      <w:r>
        <w:rPr>
          <w:rFonts w:ascii="Times New Roman" w:hAnsi="Times New Roman" w:cs="Times New Roman"/>
          <w:b w:val="0"/>
          <w:sz w:val="28"/>
          <w:szCs w:val="28"/>
        </w:rPr>
        <w:t>образовательных организаций</w:t>
      </w:r>
      <w:r w:rsidRPr="00267ADC">
        <w:rPr>
          <w:rFonts w:ascii="Times New Roman" w:hAnsi="Times New Roman" w:cs="Times New Roman"/>
          <w:b w:val="0"/>
          <w:sz w:val="28"/>
          <w:szCs w:val="28"/>
        </w:rPr>
        <w:t xml:space="preserve"> из числа</w:t>
      </w:r>
      <w:r>
        <w:rPr>
          <w:rFonts w:ascii="Times New Roman" w:hAnsi="Times New Roman" w:cs="Times New Roman"/>
          <w:b w:val="0"/>
          <w:sz w:val="28"/>
          <w:szCs w:val="28"/>
        </w:rPr>
        <w:t xml:space="preserve"> </w:t>
      </w:r>
      <w:r w:rsidRPr="00267ADC">
        <w:rPr>
          <w:rFonts w:ascii="Times New Roman" w:hAnsi="Times New Roman" w:cs="Times New Roman"/>
          <w:b w:val="0"/>
          <w:sz w:val="28"/>
          <w:szCs w:val="28"/>
        </w:rPr>
        <w:t>учебно-вспомогательного и обслуживающего персонала по</w:t>
      </w:r>
      <w:r>
        <w:rPr>
          <w:rFonts w:ascii="Times New Roman" w:hAnsi="Times New Roman" w:cs="Times New Roman"/>
          <w:b w:val="0"/>
          <w:sz w:val="28"/>
          <w:szCs w:val="28"/>
        </w:rPr>
        <w:t xml:space="preserve"> </w:t>
      </w:r>
      <w:r w:rsidRPr="00267ADC">
        <w:rPr>
          <w:rFonts w:ascii="Times New Roman" w:hAnsi="Times New Roman" w:cs="Times New Roman"/>
          <w:b w:val="0"/>
          <w:sz w:val="28"/>
          <w:szCs w:val="28"/>
        </w:rPr>
        <w:t>профессиональным квалификационным группам общеотраслевых</w:t>
      </w:r>
      <w:r>
        <w:rPr>
          <w:rFonts w:ascii="Times New Roman" w:hAnsi="Times New Roman" w:cs="Times New Roman"/>
          <w:b w:val="0"/>
          <w:sz w:val="28"/>
          <w:szCs w:val="28"/>
        </w:rPr>
        <w:t xml:space="preserve"> </w:t>
      </w:r>
      <w:r w:rsidRPr="00267ADC">
        <w:rPr>
          <w:rFonts w:ascii="Times New Roman" w:hAnsi="Times New Roman" w:cs="Times New Roman"/>
          <w:b w:val="0"/>
          <w:sz w:val="28"/>
          <w:szCs w:val="28"/>
        </w:rPr>
        <w:t xml:space="preserve">профессий рабочих (в соответствии с </w:t>
      </w:r>
      <w:hyperlink r:id="rId88" w:history="1">
        <w:r w:rsidRPr="00267ADC">
          <w:rPr>
            <w:rFonts w:ascii="Times New Roman" w:hAnsi="Times New Roman" w:cs="Times New Roman"/>
            <w:b w:val="0"/>
            <w:sz w:val="28"/>
            <w:szCs w:val="28"/>
          </w:rPr>
          <w:t>приказом</w:t>
        </w:r>
      </w:hyperlink>
      <w:r w:rsidRPr="00267ADC">
        <w:rPr>
          <w:rFonts w:ascii="Times New Roman" w:hAnsi="Times New Roman" w:cs="Times New Roman"/>
          <w:b w:val="0"/>
          <w:sz w:val="28"/>
          <w:szCs w:val="28"/>
        </w:rPr>
        <w:t xml:space="preserve"> </w:t>
      </w:r>
      <w:r>
        <w:rPr>
          <w:rFonts w:ascii="Times New Roman" w:hAnsi="Times New Roman" w:cs="Times New Roman"/>
          <w:b w:val="0"/>
          <w:sz w:val="28"/>
          <w:szCs w:val="28"/>
        </w:rPr>
        <w:t>М</w:t>
      </w:r>
      <w:r w:rsidRPr="00267ADC">
        <w:rPr>
          <w:rFonts w:ascii="Times New Roman" w:hAnsi="Times New Roman" w:cs="Times New Roman"/>
          <w:b w:val="0"/>
          <w:sz w:val="28"/>
          <w:szCs w:val="28"/>
        </w:rPr>
        <w:t>инистерства</w:t>
      </w:r>
      <w:r>
        <w:rPr>
          <w:rFonts w:ascii="Times New Roman" w:hAnsi="Times New Roman" w:cs="Times New Roman"/>
          <w:b w:val="0"/>
          <w:sz w:val="28"/>
          <w:szCs w:val="28"/>
        </w:rPr>
        <w:t xml:space="preserve"> </w:t>
      </w:r>
      <w:r w:rsidRPr="00267ADC">
        <w:rPr>
          <w:rFonts w:ascii="Times New Roman" w:hAnsi="Times New Roman" w:cs="Times New Roman"/>
          <w:b w:val="0"/>
          <w:sz w:val="28"/>
          <w:szCs w:val="28"/>
        </w:rPr>
        <w:t xml:space="preserve">здравоохранения и социального развития </w:t>
      </w:r>
      <w:r>
        <w:rPr>
          <w:rFonts w:ascii="Times New Roman" w:hAnsi="Times New Roman" w:cs="Times New Roman"/>
          <w:b w:val="0"/>
          <w:sz w:val="28"/>
          <w:szCs w:val="28"/>
        </w:rPr>
        <w:t>Р</w:t>
      </w:r>
      <w:r w:rsidRPr="00267ADC">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Pr="00267ADC">
        <w:rPr>
          <w:rFonts w:ascii="Times New Roman" w:hAnsi="Times New Roman" w:cs="Times New Roman"/>
          <w:b w:val="0"/>
          <w:sz w:val="28"/>
          <w:szCs w:val="28"/>
        </w:rPr>
        <w:t>едерации</w:t>
      </w:r>
      <w:r>
        <w:rPr>
          <w:rFonts w:ascii="Times New Roman" w:hAnsi="Times New Roman" w:cs="Times New Roman"/>
          <w:b w:val="0"/>
          <w:sz w:val="28"/>
          <w:szCs w:val="28"/>
        </w:rPr>
        <w:t xml:space="preserve"> </w:t>
      </w:r>
      <w:r w:rsidRPr="00267ADC">
        <w:rPr>
          <w:rFonts w:ascii="Times New Roman" w:hAnsi="Times New Roman" w:cs="Times New Roman"/>
          <w:b w:val="0"/>
          <w:sz w:val="28"/>
          <w:szCs w:val="28"/>
        </w:rPr>
        <w:t xml:space="preserve">от 29.05.2008 </w:t>
      </w:r>
      <w:r>
        <w:rPr>
          <w:rFonts w:ascii="Times New Roman" w:hAnsi="Times New Roman" w:cs="Times New Roman"/>
          <w:b w:val="0"/>
          <w:sz w:val="28"/>
          <w:szCs w:val="28"/>
        </w:rPr>
        <w:t>№</w:t>
      </w:r>
      <w:r w:rsidRPr="00267ADC">
        <w:rPr>
          <w:rFonts w:ascii="Times New Roman" w:hAnsi="Times New Roman" w:cs="Times New Roman"/>
          <w:b w:val="0"/>
          <w:sz w:val="28"/>
          <w:szCs w:val="28"/>
        </w:rPr>
        <w:t xml:space="preserve"> 248н </w:t>
      </w:r>
      <w:r>
        <w:rPr>
          <w:rFonts w:ascii="Times New Roman" w:hAnsi="Times New Roman" w:cs="Times New Roman"/>
          <w:b w:val="0"/>
          <w:sz w:val="28"/>
          <w:szCs w:val="28"/>
        </w:rPr>
        <w:t>«О</w:t>
      </w:r>
      <w:r w:rsidRPr="00267ADC">
        <w:rPr>
          <w:rFonts w:ascii="Times New Roman" w:hAnsi="Times New Roman" w:cs="Times New Roman"/>
          <w:b w:val="0"/>
          <w:sz w:val="28"/>
          <w:szCs w:val="28"/>
        </w:rPr>
        <w:t>б утверждении профессиональных</w:t>
      </w:r>
      <w:r>
        <w:rPr>
          <w:rFonts w:ascii="Times New Roman" w:hAnsi="Times New Roman" w:cs="Times New Roman"/>
          <w:b w:val="0"/>
          <w:sz w:val="28"/>
          <w:szCs w:val="28"/>
        </w:rPr>
        <w:t xml:space="preserve"> </w:t>
      </w:r>
      <w:r w:rsidRPr="00267ADC">
        <w:rPr>
          <w:rFonts w:ascii="Times New Roman" w:hAnsi="Times New Roman" w:cs="Times New Roman"/>
          <w:b w:val="0"/>
          <w:sz w:val="28"/>
          <w:szCs w:val="28"/>
        </w:rPr>
        <w:t>квалификационных групп о</w:t>
      </w:r>
      <w:r>
        <w:rPr>
          <w:rFonts w:ascii="Times New Roman" w:hAnsi="Times New Roman" w:cs="Times New Roman"/>
          <w:b w:val="0"/>
          <w:sz w:val="28"/>
          <w:szCs w:val="28"/>
        </w:rPr>
        <w:t>бщеотраслевых профессий рабочих» (с последующими изменениями</w:t>
      </w:r>
      <w:r w:rsidRPr="00267ADC">
        <w:rPr>
          <w:rFonts w:ascii="Times New Roman" w:hAnsi="Times New Roman" w:cs="Times New Roman"/>
          <w:b w:val="0"/>
          <w:sz w:val="28"/>
          <w:szCs w:val="28"/>
        </w:rPr>
        <w:t xml:space="preserve">)) </w:t>
      </w:r>
    </w:p>
    <w:p w:rsidR="00402A8A" w:rsidRDefault="00402A8A" w:rsidP="00402A8A">
      <w:pPr>
        <w:pStyle w:val="ConsPlusNormal"/>
        <w:widowControl/>
        <w:ind w:firstLine="0"/>
        <w:jc w:val="center"/>
        <w:outlineLvl w:val="1"/>
      </w:pPr>
    </w:p>
    <w:tbl>
      <w:tblPr>
        <w:tblW w:w="9781" w:type="dxa"/>
        <w:tblInd w:w="70" w:type="dxa"/>
        <w:tblLayout w:type="fixed"/>
        <w:tblCellMar>
          <w:left w:w="70" w:type="dxa"/>
          <w:right w:w="70" w:type="dxa"/>
        </w:tblCellMar>
        <w:tblLook w:val="0000"/>
      </w:tblPr>
      <w:tblGrid>
        <w:gridCol w:w="2565"/>
        <w:gridCol w:w="4806"/>
        <w:gridCol w:w="2410"/>
      </w:tblGrid>
      <w:tr w:rsidR="00402A8A" w:rsidRPr="00CE306A" w:rsidTr="00515896">
        <w:trPr>
          <w:cantSplit/>
          <w:trHeight w:val="48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 xml:space="preserve">Квалификационный </w:t>
            </w:r>
            <w:r w:rsidRPr="00CE306A">
              <w:rPr>
                <w:rFonts w:ascii="Times New Roman" w:hAnsi="Times New Roman"/>
                <w:sz w:val="24"/>
                <w:szCs w:val="24"/>
              </w:rPr>
              <w:br/>
              <w:t>уровень</w:t>
            </w:r>
          </w:p>
        </w:tc>
        <w:tc>
          <w:tcPr>
            <w:tcW w:w="4806"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Наименование должностей по</w:t>
            </w:r>
            <w:r>
              <w:rPr>
                <w:rFonts w:ascii="Times New Roman" w:hAnsi="Times New Roman"/>
                <w:sz w:val="24"/>
                <w:szCs w:val="24"/>
              </w:rPr>
              <w:t xml:space="preserve"> </w:t>
            </w:r>
            <w:r w:rsidRPr="00CE306A">
              <w:rPr>
                <w:rFonts w:ascii="Times New Roman" w:hAnsi="Times New Roman"/>
                <w:sz w:val="24"/>
                <w:szCs w:val="24"/>
              </w:rPr>
              <w:br/>
              <w:t>квалификационным уровням</w:t>
            </w:r>
          </w:p>
        </w:tc>
        <w:tc>
          <w:tcPr>
            <w:tcW w:w="2410"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 xml:space="preserve">Рекомендуемый </w:t>
            </w:r>
            <w:r w:rsidRPr="00CE306A">
              <w:rPr>
                <w:rFonts w:ascii="Times New Roman" w:hAnsi="Times New Roman"/>
                <w:sz w:val="24"/>
                <w:szCs w:val="24"/>
              </w:rPr>
              <w:br/>
              <w:t xml:space="preserve">размер оклада </w:t>
            </w:r>
            <w:r w:rsidRPr="00CE306A">
              <w:rPr>
                <w:rFonts w:ascii="Times New Roman" w:hAnsi="Times New Roman"/>
                <w:sz w:val="24"/>
                <w:szCs w:val="24"/>
              </w:rPr>
              <w:br/>
              <w:t>(рублей)</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1</w:t>
            </w:r>
          </w:p>
        </w:tc>
        <w:tc>
          <w:tcPr>
            <w:tcW w:w="4806"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3</w:t>
            </w:r>
          </w:p>
        </w:tc>
      </w:tr>
      <w:tr w:rsidR="00402A8A" w:rsidRPr="00CE306A" w:rsidTr="00515896">
        <w:trPr>
          <w:cantSplit/>
          <w:trHeight w:val="360"/>
        </w:trPr>
        <w:tc>
          <w:tcPr>
            <w:tcW w:w="9781" w:type="dxa"/>
            <w:gridSpan w:val="3"/>
            <w:tcBorders>
              <w:top w:val="single" w:sz="6" w:space="0" w:color="auto"/>
              <w:left w:val="single" w:sz="6" w:space="0" w:color="auto"/>
              <w:bottom w:val="single" w:sz="6" w:space="0" w:color="auto"/>
              <w:right w:val="single" w:sz="6" w:space="0" w:color="auto"/>
            </w:tcBorders>
          </w:tcPr>
          <w:p w:rsidR="00402A8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 xml:space="preserve">Профессиональная квалификационная группа </w:t>
            </w:r>
          </w:p>
          <w:p w:rsidR="00402A8A" w:rsidRPr="00CE306A" w:rsidRDefault="00402A8A" w:rsidP="00515896">
            <w:pPr>
              <w:pStyle w:val="ConsPlusNormal"/>
              <w:widowControl/>
              <w:ind w:firstLine="0"/>
              <w:jc w:val="center"/>
              <w:rPr>
                <w:rFonts w:ascii="Times New Roman" w:hAnsi="Times New Roman"/>
                <w:sz w:val="24"/>
                <w:szCs w:val="24"/>
              </w:rPr>
            </w:pPr>
            <w:r>
              <w:rPr>
                <w:rFonts w:ascii="Times New Roman" w:hAnsi="Times New Roman"/>
                <w:sz w:val="24"/>
                <w:szCs w:val="24"/>
              </w:rPr>
              <w:t>«</w:t>
            </w:r>
            <w:r w:rsidRPr="00CE306A">
              <w:rPr>
                <w:rFonts w:ascii="Times New Roman" w:hAnsi="Times New Roman"/>
                <w:sz w:val="24"/>
                <w:szCs w:val="24"/>
              </w:rPr>
              <w:t>Общеотраслевые профессии рабочих первого уровня</w:t>
            </w:r>
            <w:r>
              <w:rPr>
                <w:rFonts w:ascii="Times New Roman" w:hAnsi="Times New Roman"/>
                <w:sz w:val="24"/>
                <w:szCs w:val="24"/>
              </w:rPr>
              <w:t>»</w:t>
            </w:r>
          </w:p>
        </w:tc>
      </w:tr>
      <w:tr w:rsidR="00402A8A" w:rsidRPr="00CE306A" w:rsidTr="00515896">
        <w:trPr>
          <w:cantSplit/>
          <w:trHeight w:val="36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1 квалификационный</w:t>
            </w:r>
            <w:r w:rsidRPr="00CE306A">
              <w:rPr>
                <w:rFonts w:ascii="Times New Roman" w:hAnsi="Times New Roman"/>
                <w:sz w:val="24"/>
                <w:szCs w:val="24"/>
              </w:rPr>
              <w:br/>
              <w:t>уровень</w:t>
            </w:r>
            <w:r>
              <w:rPr>
                <w:rFonts w:ascii="Times New Roman" w:hAnsi="Times New Roman"/>
                <w:sz w:val="24"/>
                <w:szCs w:val="24"/>
              </w:rPr>
              <w:t xml:space="preserve"> </w:t>
            </w:r>
          </w:p>
        </w:tc>
        <w:tc>
          <w:tcPr>
            <w:tcW w:w="4806"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r>
      <w:tr w:rsidR="00402A8A" w:rsidRPr="00CE306A" w:rsidTr="00515896">
        <w:trPr>
          <w:cantSplit/>
          <w:trHeight w:val="72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Наименования профессий рабочих, по</w:t>
            </w:r>
            <w:r>
              <w:rPr>
                <w:rFonts w:ascii="Times New Roman" w:hAnsi="Times New Roman"/>
                <w:sz w:val="24"/>
                <w:szCs w:val="24"/>
              </w:rPr>
              <w:t xml:space="preserve"> </w:t>
            </w:r>
            <w:r w:rsidRPr="00CE306A">
              <w:rPr>
                <w:rFonts w:ascii="Times New Roman" w:hAnsi="Times New Roman"/>
                <w:sz w:val="24"/>
                <w:szCs w:val="24"/>
              </w:rPr>
              <w:br/>
              <w:t>которым предусмотрено присвоение 1, 2 и 3</w:t>
            </w:r>
            <w:r w:rsidRPr="00CE306A">
              <w:rPr>
                <w:rFonts w:ascii="Times New Roman" w:hAnsi="Times New Roman"/>
                <w:sz w:val="24"/>
                <w:szCs w:val="24"/>
              </w:rPr>
              <w:br/>
              <w:t xml:space="preserve">квалификационных разрядов в соответствии </w:t>
            </w:r>
            <w:r w:rsidRPr="00CE306A">
              <w:rPr>
                <w:rFonts w:ascii="Times New Roman" w:hAnsi="Times New Roman"/>
                <w:sz w:val="24"/>
                <w:szCs w:val="24"/>
              </w:rPr>
              <w:br/>
              <w:t>с Единым тарифно-квалификационным</w:t>
            </w:r>
            <w:r>
              <w:rPr>
                <w:rFonts w:ascii="Times New Roman" w:hAnsi="Times New Roman"/>
                <w:sz w:val="24"/>
                <w:szCs w:val="24"/>
              </w:rPr>
              <w:t xml:space="preserve"> </w:t>
            </w:r>
            <w:r w:rsidRPr="00CE306A">
              <w:rPr>
                <w:rFonts w:ascii="Times New Roman" w:hAnsi="Times New Roman"/>
                <w:sz w:val="24"/>
                <w:szCs w:val="24"/>
              </w:rPr>
              <w:br/>
              <w:t>справочником работ и профессий рабочих:</w:t>
            </w:r>
            <w:r>
              <w:rPr>
                <w:rFonts w:ascii="Times New Roman" w:hAnsi="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 xml:space="preserve">Гардеробщик, грузчик, дворник, </w:t>
            </w:r>
            <w:r>
              <w:rPr>
                <w:rFonts w:ascii="Times New Roman" w:hAnsi="Times New Roman"/>
                <w:sz w:val="24"/>
                <w:szCs w:val="24"/>
              </w:rPr>
              <w:t xml:space="preserve">вахтёр-гардеробщик </w:t>
            </w:r>
          </w:p>
        </w:tc>
        <w:tc>
          <w:tcPr>
            <w:tcW w:w="2410" w:type="dxa"/>
            <w:tcBorders>
              <w:top w:val="single" w:sz="6" w:space="0" w:color="auto"/>
              <w:left w:val="single" w:sz="6" w:space="0" w:color="auto"/>
              <w:bottom w:val="single" w:sz="6" w:space="0" w:color="auto"/>
              <w:right w:val="single" w:sz="6" w:space="0" w:color="auto"/>
            </w:tcBorders>
          </w:tcPr>
          <w:p w:rsidR="00402A8A" w:rsidRPr="00207318" w:rsidRDefault="00402A8A" w:rsidP="00515896">
            <w:pPr>
              <w:rPr>
                <w:color w:val="000000"/>
              </w:rPr>
            </w:pPr>
            <w:r>
              <w:rPr>
                <w:color w:val="000000"/>
              </w:rPr>
              <w:t>3</w:t>
            </w:r>
            <w:r w:rsidR="00CC3A6C">
              <w:rPr>
                <w:color w:val="000000"/>
              </w:rPr>
              <w:t>981</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Электрик в детском саду,</w:t>
            </w:r>
            <w:r w:rsidR="002F480D">
              <w:rPr>
                <w:rFonts w:ascii="Times New Roman" w:hAnsi="Times New Roman"/>
                <w:color w:val="000000" w:themeColor="text1"/>
                <w:sz w:val="24"/>
                <w:szCs w:val="24"/>
              </w:rPr>
              <w:t xml:space="preserve"> </w:t>
            </w:r>
            <w:r w:rsidRPr="00402A8A">
              <w:rPr>
                <w:rFonts w:ascii="Times New Roman" w:hAnsi="Times New Roman"/>
                <w:color w:val="000000" w:themeColor="text1"/>
                <w:sz w:val="24"/>
                <w:szCs w:val="24"/>
              </w:rPr>
              <w:t xml:space="preserve">сантехник </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4</w:t>
            </w:r>
            <w:r w:rsidR="00CC3A6C">
              <w:rPr>
                <w:color w:val="000000" w:themeColor="text1"/>
              </w:rPr>
              <w:t>240</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Инженер газовых </w:t>
            </w:r>
            <w:r w:rsidR="002F480D" w:rsidRPr="00402A8A">
              <w:rPr>
                <w:rFonts w:ascii="Times New Roman" w:hAnsi="Times New Roman"/>
                <w:color w:val="000000" w:themeColor="text1"/>
                <w:sz w:val="24"/>
                <w:szCs w:val="24"/>
              </w:rPr>
              <w:t>катален</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4482</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Электрик в отделе образования</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3903</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Прачк</w:t>
            </w:r>
            <w:proofErr w:type="gramStart"/>
            <w:r w:rsidRPr="00402A8A">
              <w:rPr>
                <w:rFonts w:ascii="Times New Roman" w:hAnsi="Times New Roman"/>
                <w:color w:val="000000" w:themeColor="text1"/>
                <w:sz w:val="24"/>
                <w:szCs w:val="24"/>
              </w:rPr>
              <w:t>а(</w:t>
            </w:r>
            <w:proofErr w:type="gramEnd"/>
            <w:r w:rsidRPr="00402A8A">
              <w:rPr>
                <w:rFonts w:ascii="Times New Roman" w:hAnsi="Times New Roman"/>
                <w:color w:val="000000" w:themeColor="text1"/>
                <w:sz w:val="24"/>
                <w:szCs w:val="24"/>
              </w:rPr>
              <w:t>мастер по стирке)</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CC3A6C" w:rsidP="00515896">
            <w:pPr>
              <w:rPr>
                <w:color w:val="000000" w:themeColor="text1"/>
              </w:rPr>
            </w:pPr>
            <w:r>
              <w:rPr>
                <w:color w:val="000000" w:themeColor="text1"/>
              </w:rPr>
              <w:t>4070</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402A8A" w:rsidP="0069681C">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Рабочий</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CC3A6C" w:rsidP="00515896">
            <w:pPr>
              <w:rPr>
                <w:color w:val="000000" w:themeColor="text1"/>
              </w:rPr>
            </w:pPr>
            <w:r>
              <w:rPr>
                <w:color w:val="000000" w:themeColor="text1"/>
              </w:rPr>
              <w:t>4072</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Повар</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EF32EA" w:rsidP="00515896">
            <w:pPr>
              <w:rPr>
                <w:color w:val="000000" w:themeColor="text1"/>
              </w:rPr>
            </w:pPr>
            <w:r>
              <w:rPr>
                <w:color w:val="000000" w:themeColor="text1"/>
              </w:rPr>
              <w:t>4153</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Сторож (вахтер) </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3</w:t>
            </w:r>
            <w:r w:rsidR="00EF32EA">
              <w:rPr>
                <w:color w:val="000000" w:themeColor="text1"/>
              </w:rPr>
              <w:t>981</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Заведующий хозяйством </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4</w:t>
            </w:r>
            <w:r w:rsidR="00EF32EA">
              <w:rPr>
                <w:color w:val="000000" w:themeColor="text1"/>
              </w:rPr>
              <w:t>240</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 xml:space="preserve">Уборщик служебных помещений </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402A8A" w:rsidP="00515896">
            <w:pPr>
              <w:rPr>
                <w:color w:val="000000" w:themeColor="text1"/>
              </w:rPr>
            </w:pPr>
            <w:r w:rsidRPr="00402A8A">
              <w:rPr>
                <w:color w:val="000000" w:themeColor="text1"/>
              </w:rPr>
              <w:t>3817</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402A8A" w:rsidRDefault="002F480D" w:rsidP="00515896">
            <w:pPr>
              <w:pStyle w:val="ConsPlusNormal"/>
              <w:widowControl/>
              <w:ind w:firstLine="0"/>
              <w:rPr>
                <w:rFonts w:ascii="Times New Roman" w:hAnsi="Times New Roman"/>
                <w:color w:val="000000" w:themeColor="text1"/>
                <w:sz w:val="24"/>
                <w:szCs w:val="24"/>
              </w:rPr>
            </w:pPr>
            <w:r w:rsidRPr="00402A8A">
              <w:rPr>
                <w:rFonts w:ascii="Times New Roman" w:hAnsi="Times New Roman"/>
                <w:color w:val="000000" w:themeColor="text1"/>
                <w:sz w:val="24"/>
                <w:szCs w:val="24"/>
              </w:rPr>
              <w:t>Кухонный</w:t>
            </w:r>
            <w:r w:rsidR="00402A8A" w:rsidRPr="00402A8A">
              <w:rPr>
                <w:rFonts w:ascii="Times New Roman" w:hAnsi="Times New Roman"/>
                <w:color w:val="000000" w:themeColor="text1"/>
                <w:sz w:val="24"/>
                <w:szCs w:val="24"/>
              </w:rPr>
              <w:t xml:space="preserve"> работник </w:t>
            </w:r>
          </w:p>
        </w:tc>
        <w:tc>
          <w:tcPr>
            <w:tcW w:w="2410" w:type="dxa"/>
            <w:tcBorders>
              <w:top w:val="single" w:sz="6" w:space="0" w:color="auto"/>
              <w:left w:val="single" w:sz="6" w:space="0" w:color="auto"/>
              <w:bottom w:val="single" w:sz="6" w:space="0" w:color="auto"/>
              <w:right w:val="single" w:sz="6" w:space="0" w:color="auto"/>
            </w:tcBorders>
          </w:tcPr>
          <w:p w:rsidR="00402A8A" w:rsidRPr="00402A8A" w:rsidRDefault="00EF32EA" w:rsidP="00515896">
            <w:pPr>
              <w:rPr>
                <w:color w:val="000000" w:themeColor="text1"/>
              </w:rPr>
            </w:pPr>
            <w:r>
              <w:rPr>
                <w:color w:val="000000" w:themeColor="text1"/>
              </w:rPr>
              <w:t>4070</w:t>
            </w:r>
          </w:p>
        </w:tc>
      </w:tr>
      <w:tr w:rsidR="00402A8A" w:rsidRPr="00CE306A" w:rsidTr="00515896">
        <w:trPr>
          <w:cantSplit/>
          <w:trHeight w:val="360"/>
        </w:trPr>
        <w:tc>
          <w:tcPr>
            <w:tcW w:w="9781" w:type="dxa"/>
            <w:gridSpan w:val="3"/>
            <w:tcBorders>
              <w:top w:val="single" w:sz="6" w:space="0" w:color="auto"/>
              <w:left w:val="single" w:sz="6" w:space="0" w:color="auto"/>
              <w:bottom w:val="single" w:sz="6" w:space="0" w:color="auto"/>
              <w:right w:val="single" w:sz="6" w:space="0" w:color="auto"/>
            </w:tcBorders>
          </w:tcPr>
          <w:p w:rsidR="00402A8A" w:rsidRDefault="00402A8A" w:rsidP="00515896">
            <w:pPr>
              <w:pStyle w:val="ConsPlusNormal"/>
              <w:widowControl/>
              <w:ind w:firstLine="0"/>
              <w:jc w:val="center"/>
              <w:rPr>
                <w:rFonts w:ascii="Times New Roman" w:hAnsi="Times New Roman"/>
                <w:sz w:val="24"/>
                <w:szCs w:val="24"/>
              </w:rPr>
            </w:pPr>
            <w:r w:rsidRPr="00CE306A">
              <w:rPr>
                <w:rFonts w:ascii="Times New Roman" w:hAnsi="Times New Roman"/>
                <w:sz w:val="24"/>
                <w:szCs w:val="24"/>
              </w:rPr>
              <w:t xml:space="preserve">Профессиональная квалификационная группа </w:t>
            </w:r>
          </w:p>
          <w:p w:rsidR="00402A8A" w:rsidRPr="00CE306A" w:rsidRDefault="00402A8A" w:rsidP="00515896">
            <w:pPr>
              <w:pStyle w:val="ConsPlusNormal"/>
              <w:widowControl/>
              <w:ind w:firstLine="0"/>
              <w:jc w:val="center"/>
              <w:rPr>
                <w:rFonts w:ascii="Times New Roman" w:hAnsi="Times New Roman"/>
                <w:sz w:val="24"/>
                <w:szCs w:val="24"/>
              </w:rPr>
            </w:pPr>
            <w:r>
              <w:rPr>
                <w:rFonts w:ascii="Times New Roman" w:hAnsi="Times New Roman"/>
                <w:sz w:val="24"/>
                <w:szCs w:val="24"/>
              </w:rPr>
              <w:t>«</w:t>
            </w:r>
            <w:r w:rsidRPr="00CE306A">
              <w:rPr>
                <w:rFonts w:ascii="Times New Roman" w:hAnsi="Times New Roman"/>
                <w:sz w:val="24"/>
                <w:szCs w:val="24"/>
              </w:rPr>
              <w:t>Общеотраслевые профессии рабочих второго уровня</w:t>
            </w:r>
            <w:r>
              <w:rPr>
                <w:rFonts w:ascii="Times New Roman" w:hAnsi="Times New Roman"/>
                <w:sz w:val="24"/>
                <w:szCs w:val="24"/>
              </w:rPr>
              <w:t>»</w:t>
            </w:r>
          </w:p>
        </w:tc>
      </w:tr>
      <w:tr w:rsidR="00402A8A" w:rsidRPr="00CE306A" w:rsidTr="00515896">
        <w:trPr>
          <w:cantSplit/>
          <w:trHeight w:val="36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1 квалификационный</w:t>
            </w:r>
            <w:r w:rsidRPr="00CE306A">
              <w:rPr>
                <w:rFonts w:ascii="Times New Roman" w:hAnsi="Times New Roman"/>
                <w:sz w:val="24"/>
                <w:szCs w:val="24"/>
              </w:rPr>
              <w:br/>
              <w:t>уровень</w:t>
            </w:r>
            <w:r>
              <w:rPr>
                <w:rFonts w:ascii="Times New Roman" w:hAnsi="Times New Roman"/>
                <w:sz w:val="24"/>
                <w:szCs w:val="24"/>
              </w:rPr>
              <w:t xml:space="preserve"> </w:t>
            </w:r>
          </w:p>
        </w:tc>
        <w:tc>
          <w:tcPr>
            <w:tcW w:w="4806"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r>
      <w:tr w:rsidR="00402A8A" w:rsidRPr="00CE306A" w:rsidTr="00515896">
        <w:trPr>
          <w:cantSplit/>
          <w:trHeight w:val="72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Наименования профессий рабочих, по</w:t>
            </w:r>
            <w:r>
              <w:rPr>
                <w:rFonts w:ascii="Times New Roman" w:hAnsi="Times New Roman"/>
                <w:sz w:val="24"/>
                <w:szCs w:val="24"/>
              </w:rPr>
              <w:t xml:space="preserve"> </w:t>
            </w:r>
            <w:r w:rsidRPr="00CE306A">
              <w:rPr>
                <w:rFonts w:ascii="Times New Roman" w:hAnsi="Times New Roman"/>
                <w:sz w:val="24"/>
                <w:szCs w:val="24"/>
              </w:rPr>
              <w:br/>
              <w:t>которым предусмотрено присвоение 4 и 5</w:t>
            </w:r>
            <w:r>
              <w:rPr>
                <w:rFonts w:ascii="Times New Roman" w:hAnsi="Times New Roman"/>
                <w:sz w:val="24"/>
                <w:szCs w:val="24"/>
              </w:rPr>
              <w:t xml:space="preserve"> </w:t>
            </w:r>
            <w:r w:rsidRPr="00CE306A">
              <w:rPr>
                <w:rFonts w:ascii="Times New Roman" w:hAnsi="Times New Roman"/>
                <w:sz w:val="24"/>
                <w:szCs w:val="24"/>
              </w:rPr>
              <w:br/>
              <w:t xml:space="preserve">квалификационных разрядов в соответствии </w:t>
            </w:r>
            <w:r w:rsidRPr="00CE306A">
              <w:rPr>
                <w:rFonts w:ascii="Times New Roman" w:hAnsi="Times New Roman"/>
                <w:sz w:val="24"/>
                <w:szCs w:val="24"/>
              </w:rPr>
              <w:br/>
              <w:t>с Единым тарифно-квалификационным</w:t>
            </w:r>
            <w:r>
              <w:rPr>
                <w:rFonts w:ascii="Times New Roman" w:hAnsi="Times New Roman"/>
                <w:sz w:val="24"/>
                <w:szCs w:val="24"/>
              </w:rPr>
              <w:t xml:space="preserve"> </w:t>
            </w:r>
            <w:r w:rsidRPr="00CE306A">
              <w:rPr>
                <w:rFonts w:ascii="Times New Roman" w:hAnsi="Times New Roman"/>
                <w:sz w:val="24"/>
                <w:szCs w:val="24"/>
              </w:rPr>
              <w:br/>
              <w:t>справочником работ и профессий рабочих</w:t>
            </w:r>
            <w:r>
              <w:rPr>
                <w:rFonts w:ascii="Times New Roman" w:hAnsi="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402A8A" w:rsidRPr="001E2DAB" w:rsidRDefault="00402A8A" w:rsidP="00515896">
            <w:pPr>
              <w:pStyle w:val="ConsPlusNormal"/>
              <w:widowControl/>
              <w:ind w:firstLine="0"/>
              <w:rPr>
                <w:rFonts w:ascii="Times New Roman" w:hAnsi="Times New Roman"/>
                <w:sz w:val="24"/>
                <w:szCs w:val="24"/>
              </w:rPr>
            </w:pPr>
            <w:r>
              <w:rPr>
                <w:rFonts w:ascii="Times New Roman" w:hAnsi="Times New Roman"/>
                <w:sz w:val="24"/>
                <w:szCs w:val="24"/>
              </w:rPr>
              <w:t>3909-4150</w:t>
            </w:r>
          </w:p>
        </w:tc>
      </w:tr>
      <w:tr w:rsidR="00402A8A" w:rsidRPr="00CE306A" w:rsidTr="0051589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p>
        </w:tc>
        <w:tc>
          <w:tcPr>
            <w:tcW w:w="4806" w:type="dxa"/>
            <w:tcBorders>
              <w:top w:val="single" w:sz="6" w:space="0" w:color="auto"/>
              <w:left w:val="single" w:sz="6" w:space="0" w:color="auto"/>
              <w:bottom w:val="single" w:sz="6" w:space="0" w:color="auto"/>
              <w:right w:val="single" w:sz="6" w:space="0" w:color="auto"/>
            </w:tcBorders>
          </w:tcPr>
          <w:p w:rsidR="00402A8A" w:rsidRPr="00CE306A" w:rsidRDefault="00402A8A" w:rsidP="00515896">
            <w:pPr>
              <w:pStyle w:val="ConsPlusNormal"/>
              <w:widowControl/>
              <w:ind w:firstLine="0"/>
              <w:rPr>
                <w:rFonts w:ascii="Times New Roman" w:hAnsi="Times New Roman"/>
                <w:sz w:val="24"/>
                <w:szCs w:val="24"/>
              </w:rPr>
            </w:pPr>
            <w:r w:rsidRPr="00CE306A">
              <w:rPr>
                <w:rFonts w:ascii="Times New Roman" w:hAnsi="Times New Roman"/>
                <w:sz w:val="24"/>
                <w:szCs w:val="24"/>
              </w:rPr>
              <w:t>Водитель автомобиля</w:t>
            </w:r>
            <w:r>
              <w:rPr>
                <w:rFonts w:ascii="Times New Roman" w:hAnsi="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402A8A" w:rsidRPr="00896DC1" w:rsidRDefault="00402A8A" w:rsidP="00515896">
            <w:pPr>
              <w:rPr>
                <w:color w:val="000000"/>
              </w:rPr>
            </w:pPr>
            <w:r>
              <w:rPr>
                <w:color w:val="000000"/>
              </w:rPr>
              <w:t>4316</w:t>
            </w:r>
          </w:p>
        </w:tc>
      </w:tr>
    </w:tbl>
    <w:p w:rsidR="005341A0" w:rsidRDefault="005341A0" w:rsidP="005341A0">
      <w:pPr>
        <w:autoSpaceDE w:val="0"/>
        <w:autoSpaceDN w:val="0"/>
        <w:adjustRightInd w:val="0"/>
        <w:jc w:val="right"/>
        <w:outlineLvl w:val="0"/>
      </w:pPr>
    </w:p>
    <w:p w:rsidR="005341A0" w:rsidRDefault="005341A0" w:rsidP="005341A0">
      <w:pPr>
        <w:autoSpaceDE w:val="0"/>
        <w:autoSpaceDN w:val="0"/>
        <w:adjustRightInd w:val="0"/>
        <w:spacing w:line="220" w:lineRule="auto"/>
        <w:ind w:left="5670"/>
        <w:jc w:val="center"/>
        <w:outlineLvl w:val="0"/>
      </w:pPr>
    </w:p>
    <w:p w:rsidR="005341A0" w:rsidRDefault="005341A0"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2243DF" w:rsidRDefault="002243DF"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8168F3" w:rsidRDefault="008168F3" w:rsidP="005341A0">
      <w:pPr>
        <w:autoSpaceDE w:val="0"/>
        <w:autoSpaceDN w:val="0"/>
        <w:adjustRightInd w:val="0"/>
        <w:spacing w:line="220" w:lineRule="auto"/>
        <w:ind w:left="5670"/>
        <w:jc w:val="center"/>
        <w:outlineLvl w:val="0"/>
      </w:pPr>
    </w:p>
    <w:p w:rsidR="008168F3" w:rsidRDefault="008168F3" w:rsidP="005341A0">
      <w:pPr>
        <w:autoSpaceDE w:val="0"/>
        <w:autoSpaceDN w:val="0"/>
        <w:adjustRightInd w:val="0"/>
        <w:spacing w:line="220" w:lineRule="auto"/>
        <w:ind w:left="5670"/>
        <w:jc w:val="center"/>
        <w:outlineLvl w:val="0"/>
      </w:pPr>
    </w:p>
    <w:p w:rsidR="008168F3" w:rsidRDefault="008168F3" w:rsidP="005341A0">
      <w:pPr>
        <w:autoSpaceDE w:val="0"/>
        <w:autoSpaceDN w:val="0"/>
        <w:adjustRightInd w:val="0"/>
        <w:spacing w:line="220" w:lineRule="auto"/>
        <w:ind w:left="5670"/>
        <w:jc w:val="center"/>
        <w:outlineLvl w:val="0"/>
      </w:pPr>
    </w:p>
    <w:p w:rsidR="008168F3" w:rsidRDefault="008168F3" w:rsidP="005341A0">
      <w:pPr>
        <w:autoSpaceDE w:val="0"/>
        <w:autoSpaceDN w:val="0"/>
        <w:adjustRightInd w:val="0"/>
        <w:spacing w:line="220" w:lineRule="auto"/>
        <w:ind w:left="5670"/>
        <w:jc w:val="center"/>
        <w:outlineLvl w:val="0"/>
      </w:pPr>
    </w:p>
    <w:p w:rsidR="008168F3" w:rsidRDefault="008168F3"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402A8A" w:rsidRDefault="00402A8A" w:rsidP="005341A0">
      <w:pPr>
        <w:autoSpaceDE w:val="0"/>
        <w:autoSpaceDN w:val="0"/>
        <w:adjustRightInd w:val="0"/>
        <w:spacing w:line="220" w:lineRule="auto"/>
        <w:ind w:left="5670"/>
        <w:jc w:val="center"/>
        <w:outlineLvl w:val="0"/>
      </w:pPr>
    </w:p>
    <w:p w:rsidR="005341A0" w:rsidRPr="008168F3" w:rsidRDefault="002F480D" w:rsidP="005341A0">
      <w:pPr>
        <w:autoSpaceDE w:val="0"/>
        <w:autoSpaceDN w:val="0"/>
        <w:adjustRightInd w:val="0"/>
        <w:spacing w:line="220" w:lineRule="auto"/>
        <w:ind w:left="5670"/>
        <w:jc w:val="center"/>
        <w:outlineLvl w:val="0"/>
        <w:rPr>
          <w:sz w:val="28"/>
          <w:szCs w:val="28"/>
        </w:rPr>
      </w:pPr>
      <w:r>
        <w:lastRenderedPageBreak/>
        <w:t xml:space="preserve">                         </w:t>
      </w:r>
      <w:r w:rsidR="008168F3">
        <w:t xml:space="preserve">  </w:t>
      </w:r>
      <w:r w:rsidR="005341A0" w:rsidRPr="008168F3">
        <w:rPr>
          <w:sz w:val="28"/>
          <w:szCs w:val="28"/>
        </w:rPr>
        <w:t>Приложение №</w:t>
      </w:r>
      <w:r w:rsidR="0069681C" w:rsidRPr="008168F3">
        <w:rPr>
          <w:sz w:val="28"/>
          <w:szCs w:val="28"/>
        </w:rPr>
        <w:t>4</w:t>
      </w:r>
    </w:p>
    <w:p w:rsidR="004A0616" w:rsidRPr="008168F3" w:rsidRDefault="004A0616" w:rsidP="004A0616">
      <w:pPr>
        <w:pStyle w:val="ConsPlusNormal"/>
        <w:ind w:firstLine="709"/>
        <w:jc w:val="right"/>
        <w:rPr>
          <w:rFonts w:ascii="Times New Roman" w:hAnsi="Times New Roman"/>
          <w:sz w:val="28"/>
          <w:szCs w:val="28"/>
        </w:rPr>
      </w:pPr>
      <w:r w:rsidRPr="008168F3">
        <w:rPr>
          <w:rFonts w:ascii="Times New Roman" w:hAnsi="Times New Roman"/>
          <w:sz w:val="28"/>
          <w:szCs w:val="28"/>
        </w:rPr>
        <w:t>к Положению</w:t>
      </w:r>
    </w:p>
    <w:p w:rsidR="004A0616" w:rsidRPr="008168F3" w:rsidRDefault="004A0616" w:rsidP="004A0616">
      <w:pPr>
        <w:pStyle w:val="ConsPlusNormal"/>
        <w:ind w:firstLine="709"/>
        <w:jc w:val="right"/>
        <w:rPr>
          <w:rFonts w:ascii="Times New Roman" w:hAnsi="Times New Roman"/>
          <w:sz w:val="28"/>
          <w:szCs w:val="28"/>
        </w:rPr>
      </w:pPr>
      <w:r w:rsidRPr="008168F3">
        <w:rPr>
          <w:rFonts w:ascii="Times New Roman" w:hAnsi="Times New Roman"/>
          <w:sz w:val="28"/>
          <w:szCs w:val="28"/>
        </w:rPr>
        <w:t xml:space="preserve">о системе оплаты труда работников </w:t>
      </w:r>
    </w:p>
    <w:p w:rsidR="008168F3" w:rsidRDefault="008168F3" w:rsidP="008168F3">
      <w:pPr>
        <w:pStyle w:val="ConsPlusTitle"/>
        <w:widowControl/>
        <w:ind w:firstLine="708"/>
        <w:jc w:val="right"/>
        <w:rPr>
          <w:rFonts w:ascii="Times New Roman" w:hAnsi="Times New Roman" w:cs="Times New Roman"/>
          <w:b w:val="0"/>
          <w:sz w:val="28"/>
          <w:szCs w:val="28"/>
        </w:rPr>
      </w:pPr>
      <w:r w:rsidRPr="008168F3">
        <w:rPr>
          <w:rFonts w:ascii="Times New Roman" w:hAnsi="Times New Roman" w:cs="Times New Roman"/>
          <w:b w:val="0"/>
          <w:sz w:val="28"/>
          <w:szCs w:val="28"/>
        </w:rPr>
        <w:t>МБДОУ детский сад №</w:t>
      </w:r>
      <w:r>
        <w:rPr>
          <w:rFonts w:ascii="Times New Roman" w:hAnsi="Times New Roman" w:cs="Times New Roman"/>
          <w:b w:val="0"/>
          <w:sz w:val="28"/>
          <w:szCs w:val="28"/>
        </w:rPr>
        <w:t xml:space="preserve"> 2</w:t>
      </w:r>
    </w:p>
    <w:p w:rsidR="008168F3" w:rsidRDefault="008168F3" w:rsidP="008168F3">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.Л</w:t>
      </w:r>
      <w:proofErr w:type="gramEnd"/>
      <w:r>
        <w:rPr>
          <w:rFonts w:ascii="Times New Roman" w:hAnsi="Times New Roman" w:cs="Times New Roman"/>
          <w:b w:val="0"/>
          <w:sz w:val="28"/>
          <w:szCs w:val="28"/>
        </w:rPr>
        <w:t>опатино</w:t>
      </w:r>
      <w:proofErr w:type="spellEnd"/>
    </w:p>
    <w:p w:rsidR="005341A0" w:rsidRDefault="005341A0" w:rsidP="005341A0">
      <w:pPr>
        <w:autoSpaceDE w:val="0"/>
        <w:autoSpaceDN w:val="0"/>
        <w:adjustRightInd w:val="0"/>
        <w:spacing w:line="220" w:lineRule="auto"/>
        <w:jc w:val="right"/>
        <w:rPr>
          <w:sz w:val="28"/>
          <w:szCs w:val="28"/>
        </w:rPr>
      </w:pPr>
      <w:r>
        <w:tab/>
      </w:r>
    </w:p>
    <w:p w:rsidR="005341A0" w:rsidRDefault="005341A0" w:rsidP="005341A0">
      <w:pPr>
        <w:autoSpaceDE w:val="0"/>
        <w:autoSpaceDN w:val="0"/>
        <w:adjustRightInd w:val="0"/>
        <w:spacing w:line="220" w:lineRule="auto"/>
        <w:jc w:val="center"/>
        <w:rPr>
          <w:b/>
          <w:spacing w:val="40"/>
        </w:rPr>
      </w:pPr>
      <w:r>
        <w:rPr>
          <w:b/>
          <w:spacing w:val="40"/>
        </w:rPr>
        <w:t>ПЕРЕЧЕНЬ</w:t>
      </w:r>
    </w:p>
    <w:p w:rsidR="005341A0" w:rsidRDefault="005341A0" w:rsidP="005341A0">
      <w:pPr>
        <w:autoSpaceDE w:val="0"/>
        <w:autoSpaceDN w:val="0"/>
        <w:adjustRightInd w:val="0"/>
        <w:spacing w:line="220" w:lineRule="auto"/>
        <w:jc w:val="center"/>
        <w:rPr>
          <w:b/>
        </w:rPr>
      </w:pPr>
      <w:r>
        <w:rPr>
          <w:b/>
        </w:rPr>
        <w:t>рекомендуемых повышающих коэффициентов к окладам работников государственных образовательных организаций по профессиональным квалификационным группам</w:t>
      </w:r>
    </w:p>
    <w:p w:rsidR="005341A0" w:rsidRDefault="005341A0" w:rsidP="005341A0">
      <w:pPr>
        <w:autoSpaceDE w:val="0"/>
        <w:autoSpaceDN w:val="0"/>
        <w:adjustRightInd w:val="0"/>
        <w:spacing w:line="220" w:lineRule="auto"/>
        <w:jc w:val="center"/>
      </w:pPr>
    </w:p>
    <w:p w:rsidR="005341A0" w:rsidRDefault="005341A0" w:rsidP="005341A0">
      <w:pPr>
        <w:autoSpaceDE w:val="0"/>
        <w:autoSpaceDN w:val="0"/>
        <w:adjustRightInd w:val="0"/>
        <w:spacing w:line="220" w:lineRule="auto"/>
        <w:jc w:val="center"/>
        <w:outlineLvl w:val="1"/>
        <w:rPr>
          <w:b/>
        </w:rPr>
      </w:pPr>
      <w:r>
        <w:rPr>
          <w:b/>
        </w:rPr>
        <w:t xml:space="preserve">Рекомендуемые повышающие коэффициенты </w:t>
      </w:r>
    </w:p>
    <w:p w:rsidR="005341A0" w:rsidRDefault="005341A0" w:rsidP="005341A0">
      <w:pPr>
        <w:autoSpaceDE w:val="0"/>
        <w:autoSpaceDN w:val="0"/>
        <w:adjustRightInd w:val="0"/>
        <w:spacing w:line="220" w:lineRule="auto"/>
        <w:jc w:val="center"/>
        <w:outlineLvl w:val="1"/>
      </w:pPr>
      <w:proofErr w:type="gramStart"/>
      <w:r>
        <w:rPr>
          <w:b/>
        </w:rPr>
        <w:t>за стаж педагогической работы по профессиональной группе должностей педагогических работников, применяемые для осуществления выплат педагогическим работникам образовательных организаций</w:t>
      </w:r>
      <w:proofErr w:type="gramEnd"/>
    </w:p>
    <w:p w:rsidR="005341A0" w:rsidRDefault="005341A0" w:rsidP="005341A0">
      <w:pPr>
        <w:autoSpaceDE w:val="0"/>
        <w:autoSpaceDN w:val="0"/>
        <w:adjustRightInd w:val="0"/>
        <w:spacing w:line="220" w:lineRule="auto"/>
        <w:jc w:val="center"/>
      </w:pPr>
    </w:p>
    <w:tbl>
      <w:tblPr>
        <w:tblW w:w="0" w:type="auto"/>
        <w:tblInd w:w="75" w:type="dxa"/>
        <w:tblLayout w:type="fixed"/>
        <w:tblCellMar>
          <w:left w:w="75" w:type="dxa"/>
          <w:right w:w="75" w:type="dxa"/>
        </w:tblCellMar>
        <w:tblLook w:val="0000"/>
      </w:tblPr>
      <w:tblGrid>
        <w:gridCol w:w="4395"/>
        <w:gridCol w:w="4961"/>
      </w:tblGrid>
      <w:tr w:rsidR="005341A0">
        <w:trPr>
          <w:trHeight w:val="1200"/>
        </w:trPr>
        <w:tc>
          <w:tcPr>
            <w:tcW w:w="4395" w:type="dxa"/>
            <w:tcBorders>
              <w:top w:val="single" w:sz="4" w:space="0" w:color="auto"/>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Стаж педагогической работы</w:t>
            </w:r>
          </w:p>
        </w:tc>
        <w:tc>
          <w:tcPr>
            <w:tcW w:w="4961" w:type="dxa"/>
            <w:tcBorders>
              <w:top w:val="single" w:sz="4" w:space="0" w:color="auto"/>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 xml:space="preserve">Рекомендуемые повышающие коэффициенты за стаж педагогической работы </w:t>
            </w:r>
            <w:r>
              <w:br/>
              <w:t>по профессиональной группе должностей педагогических работников</w:t>
            </w:r>
          </w:p>
        </w:tc>
      </w:tr>
      <w:tr w:rsidR="005341A0">
        <w:tc>
          <w:tcPr>
            <w:tcW w:w="4395"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от 2 до 5 лет</w:t>
            </w:r>
          </w:p>
        </w:tc>
        <w:tc>
          <w:tcPr>
            <w:tcW w:w="4961"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0,035</w:t>
            </w:r>
          </w:p>
        </w:tc>
      </w:tr>
      <w:tr w:rsidR="005341A0">
        <w:tc>
          <w:tcPr>
            <w:tcW w:w="4395"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от 5 до 10 лет</w:t>
            </w:r>
          </w:p>
        </w:tc>
        <w:tc>
          <w:tcPr>
            <w:tcW w:w="4961"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0,07</w:t>
            </w:r>
          </w:p>
        </w:tc>
      </w:tr>
      <w:tr w:rsidR="005341A0">
        <w:tc>
          <w:tcPr>
            <w:tcW w:w="4395"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от 10 до 20 лет</w:t>
            </w:r>
          </w:p>
        </w:tc>
        <w:tc>
          <w:tcPr>
            <w:tcW w:w="4961"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0,105</w:t>
            </w:r>
          </w:p>
        </w:tc>
      </w:tr>
      <w:tr w:rsidR="005341A0">
        <w:tc>
          <w:tcPr>
            <w:tcW w:w="4395"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свыше 20 лет</w:t>
            </w:r>
          </w:p>
        </w:tc>
        <w:tc>
          <w:tcPr>
            <w:tcW w:w="4961"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0,15</w:t>
            </w:r>
          </w:p>
        </w:tc>
      </w:tr>
    </w:tbl>
    <w:p w:rsidR="005341A0" w:rsidRDefault="005341A0" w:rsidP="005341A0">
      <w:pPr>
        <w:autoSpaceDE w:val="0"/>
        <w:autoSpaceDN w:val="0"/>
        <w:adjustRightInd w:val="0"/>
        <w:spacing w:line="220" w:lineRule="auto"/>
        <w:ind w:firstLine="540"/>
        <w:jc w:val="both"/>
        <w:rPr>
          <w:sz w:val="28"/>
          <w:szCs w:val="28"/>
        </w:rPr>
      </w:pPr>
    </w:p>
    <w:p w:rsidR="00651428" w:rsidRDefault="00651428" w:rsidP="005341A0">
      <w:pPr>
        <w:autoSpaceDE w:val="0"/>
        <w:autoSpaceDN w:val="0"/>
        <w:adjustRightInd w:val="0"/>
        <w:spacing w:line="220" w:lineRule="auto"/>
        <w:jc w:val="center"/>
        <w:outlineLvl w:val="1"/>
        <w:rPr>
          <w:b/>
        </w:rPr>
      </w:pPr>
    </w:p>
    <w:p w:rsidR="005341A0" w:rsidRDefault="005341A0" w:rsidP="005341A0">
      <w:pPr>
        <w:autoSpaceDE w:val="0"/>
        <w:autoSpaceDN w:val="0"/>
        <w:adjustRightInd w:val="0"/>
        <w:spacing w:line="220" w:lineRule="auto"/>
        <w:jc w:val="center"/>
        <w:outlineLvl w:val="1"/>
        <w:rPr>
          <w:b/>
        </w:rPr>
      </w:pPr>
      <w:r>
        <w:rPr>
          <w:b/>
        </w:rPr>
        <w:t>Рекомендуемые повышающие коэффициенты</w:t>
      </w:r>
    </w:p>
    <w:p w:rsidR="005341A0" w:rsidRDefault="005341A0" w:rsidP="005341A0">
      <w:pPr>
        <w:autoSpaceDE w:val="0"/>
        <w:autoSpaceDN w:val="0"/>
        <w:adjustRightInd w:val="0"/>
        <w:spacing w:line="220" w:lineRule="auto"/>
        <w:jc w:val="center"/>
        <w:outlineLvl w:val="1"/>
        <w:rPr>
          <w:b/>
        </w:rPr>
      </w:pPr>
      <w:r>
        <w:rPr>
          <w:b/>
        </w:rPr>
        <w:t>за наличие квалификационной категории по профессиональной квалификационной группе должностей педагогических работников, применяемые для осуществления выплат педагогическим работникам по профессиональной группе должностей педагогических работников образовательных организаций с учетом присвоенной им квалификационной категории</w:t>
      </w:r>
    </w:p>
    <w:p w:rsidR="005341A0" w:rsidRDefault="005341A0" w:rsidP="005341A0">
      <w:pPr>
        <w:autoSpaceDE w:val="0"/>
        <w:autoSpaceDN w:val="0"/>
        <w:adjustRightInd w:val="0"/>
        <w:spacing w:line="220" w:lineRule="auto"/>
        <w:jc w:val="center"/>
        <w:outlineLvl w:val="1"/>
      </w:pPr>
    </w:p>
    <w:tbl>
      <w:tblPr>
        <w:tblW w:w="9498" w:type="dxa"/>
        <w:tblInd w:w="75" w:type="dxa"/>
        <w:tblLayout w:type="fixed"/>
        <w:tblCellMar>
          <w:left w:w="75" w:type="dxa"/>
          <w:right w:w="75" w:type="dxa"/>
        </w:tblCellMar>
        <w:tblLook w:val="0000"/>
      </w:tblPr>
      <w:tblGrid>
        <w:gridCol w:w="4395"/>
        <w:gridCol w:w="5103"/>
      </w:tblGrid>
      <w:tr w:rsidR="005341A0">
        <w:trPr>
          <w:trHeight w:val="1200"/>
        </w:trPr>
        <w:tc>
          <w:tcPr>
            <w:tcW w:w="4395" w:type="dxa"/>
            <w:tcBorders>
              <w:top w:val="single" w:sz="4" w:space="0" w:color="auto"/>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Квалификационная категория</w:t>
            </w:r>
          </w:p>
        </w:tc>
        <w:tc>
          <w:tcPr>
            <w:tcW w:w="5103" w:type="dxa"/>
            <w:tcBorders>
              <w:top w:val="single" w:sz="4" w:space="0" w:color="auto"/>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 xml:space="preserve">Рекомендуемые повышающие коэффициенты </w:t>
            </w:r>
            <w:r>
              <w:br/>
              <w:t>за наличие квалификационной категории по профессиональной квалификационной группе должностей педагогических работников</w:t>
            </w:r>
          </w:p>
        </w:tc>
      </w:tr>
      <w:tr w:rsidR="005341A0">
        <w:tc>
          <w:tcPr>
            <w:tcW w:w="4395"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Высшая квалификационная категория</w:t>
            </w:r>
          </w:p>
        </w:tc>
        <w:tc>
          <w:tcPr>
            <w:tcW w:w="5103" w:type="dxa"/>
            <w:tcBorders>
              <w:top w:val="nil"/>
              <w:left w:val="single" w:sz="4" w:space="0" w:color="auto"/>
              <w:bottom w:val="single" w:sz="4" w:space="0" w:color="auto"/>
              <w:right w:val="single" w:sz="4" w:space="0" w:color="auto"/>
            </w:tcBorders>
          </w:tcPr>
          <w:p w:rsidR="005341A0" w:rsidRDefault="00456CB6" w:rsidP="005341A0">
            <w:pPr>
              <w:autoSpaceDE w:val="0"/>
              <w:autoSpaceDN w:val="0"/>
              <w:adjustRightInd w:val="0"/>
              <w:spacing w:line="220" w:lineRule="auto"/>
              <w:jc w:val="center"/>
              <w:outlineLvl w:val="1"/>
            </w:pPr>
            <w:r>
              <w:t>0,5</w:t>
            </w:r>
          </w:p>
        </w:tc>
      </w:tr>
      <w:tr w:rsidR="005341A0">
        <w:tc>
          <w:tcPr>
            <w:tcW w:w="4395"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Первая квалификационная категория</w:t>
            </w:r>
          </w:p>
        </w:tc>
        <w:tc>
          <w:tcPr>
            <w:tcW w:w="5103"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0,25</w:t>
            </w:r>
          </w:p>
        </w:tc>
      </w:tr>
    </w:tbl>
    <w:p w:rsidR="005341A0" w:rsidRDefault="005341A0" w:rsidP="005341A0">
      <w:pPr>
        <w:autoSpaceDE w:val="0"/>
        <w:autoSpaceDN w:val="0"/>
        <w:adjustRightInd w:val="0"/>
        <w:spacing w:line="220" w:lineRule="auto"/>
        <w:ind w:firstLine="540"/>
        <w:jc w:val="both"/>
        <w:rPr>
          <w:sz w:val="28"/>
          <w:szCs w:val="28"/>
        </w:rPr>
      </w:pPr>
    </w:p>
    <w:p w:rsidR="005341A0" w:rsidRDefault="005341A0" w:rsidP="005341A0">
      <w:pPr>
        <w:autoSpaceDE w:val="0"/>
        <w:autoSpaceDN w:val="0"/>
        <w:adjustRightInd w:val="0"/>
        <w:spacing w:line="220" w:lineRule="auto"/>
        <w:jc w:val="center"/>
        <w:outlineLvl w:val="1"/>
        <w:rPr>
          <w:b/>
        </w:rPr>
      </w:pPr>
      <w:r>
        <w:rPr>
          <w:b/>
        </w:rPr>
        <w:t>Рекомендуемый повышающий коэффициент,</w:t>
      </w:r>
    </w:p>
    <w:p w:rsidR="005341A0" w:rsidRDefault="005341A0" w:rsidP="005341A0">
      <w:pPr>
        <w:autoSpaceDE w:val="0"/>
        <w:autoSpaceDN w:val="0"/>
        <w:adjustRightInd w:val="0"/>
        <w:spacing w:line="220" w:lineRule="auto"/>
        <w:jc w:val="center"/>
        <w:rPr>
          <w:b/>
        </w:rPr>
      </w:pPr>
      <w:proofErr w:type="gramStart"/>
      <w:r>
        <w:rPr>
          <w:b/>
        </w:rPr>
        <w:t>устанавливаемый</w:t>
      </w:r>
      <w:proofErr w:type="gramEnd"/>
      <w:r>
        <w:rPr>
          <w:b/>
        </w:rPr>
        <w:t xml:space="preserve"> молодым специалистам образовательных организаций по профессиональной квалификационной группе должностей педагогических работников, применяемый для осуществления ежемесячных выплат педагогическим работникам образовательных организаций</w:t>
      </w:r>
    </w:p>
    <w:p w:rsidR="005341A0" w:rsidRDefault="005341A0" w:rsidP="005341A0">
      <w:pPr>
        <w:autoSpaceDE w:val="0"/>
        <w:autoSpaceDN w:val="0"/>
        <w:adjustRightInd w:val="0"/>
        <w:spacing w:line="220" w:lineRule="auto"/>
        <w:jc w:val="center"/>
      </w:pPr>
    </w:p>
    <w:tbl>
      <w:tblPr>
        <w:tblW w:w="0" w:type="auto"/>
        <w:tblInd w:w="75" w:type="dxa"/>
        <w:tblLayout w:type="fixed"/>
        <w:tblCellMar>
          <w:left w:w="75" w:type="dxa"/>
          <w:right w:w="75" w:type="dxa"/>
        </w:tblCellMar>
        <w:tblLook w:val="0000"/>
      </w:tblPr>
      <w:tblGrid>
        <w:gridCol w:w="5880"/>
        <w:gridCol w:w="3618"/>
      </w:tblGrid>
      <w:tr w:rsidR="005341A0">
        <w:trPr>
          <w:trHeight w:val="1080"/>
        </w:trPr>
        <w:tc>
          <w:tcPr>
            <w:tcW w:w="5880" w:type="dxa"/>
            <w:tcBorders>
              <w:top w:val="single" w:sz="4" w:space="0" w:color="auto"/>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 xml:space="preserve">Категория работников </w:t>
            </w:r>
          </w:p>
        </w:tc>
        <w:tc>
          <w:tcPr>
            <w:tcW w:w="3618" w:type="dxa"/>
            <w:tcBorders>
              <w:top w:val="single" w:sz="4" w:space="0" w:color="auto"/>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t>Рекомендуемый коэффициент, применяемый для осуществления ежемесячных выплат педагогическим работникам образовательных организаций</w:t>
            </w:r>
          </w:p>
        </w:tc>
      </w:tr>
      <w:tr w:rsidR="005341A0">
        <w:trPr>
          <w:trHeight w:val="540"/>
        </w:trPr>
        <w:tc>
          <w:tcPr>
            <w:tcW w:w="5880"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outlineLvl w:val="1"/>
            </w:pPr>
            <w:r>
              <w:t>Молодые специалист</w:t>
            </w:r>
            <w:r w:rsidR="002F480D">
              <w:t>ы из числа педагогических работ</w:t>
            </w:r>
            <w:r>
              <w:t xml:space="preserve">ников по профессиональной квалификационной </w:t>
            </w:r>
            <w:r>
              <w:lastRenderedPageBreak/>
              <w:t xml:space="preserve">группе должностей педагогических работников </w:t>
            </w:r>
          </w:p>
        </w:tc>
        <w:tc>
          <w:tcPr>
            <w:tcW w:w="3618" w:type="dxa"/>
            <w:tcBorders>
              <w:top w:val="nil"/>
              <w:left w:val="single" w:sz="4" w:space="0" w:color="auto"/>
              <w:bottom w:val="single" w:sz="4" w:space="0" w:color="auto"/>
              <w:right w:val="single" w:sz="4" w:space="0" w:color="auto"/>
            </w:tcBorders>
          </w:tcPr>
          <w:p w:rsidR="005341A0" w:rsidRDefault="005341A0" w:rsidP="005341A0">
            <w:pPr>
              <w:autoSpaceDE w:val="0"/>
              <w:autoSpaceDN w:val="0"/>
              <w:adjustRightInd w:val="0"/>
              <w:spacing w:line="220" w:lineRule="auto"/>
              <w:jc w:val="center"/>
              <w:outlineLvl w:val="1"/>
            </w:pPr>
            <w:r>
              <w:lastRenderedPageBreak/>
              <w:t>0,35</w:t>
            </w:r>
          </w:p>
        </w:tc>
      </w:tr>
    </w:tbl>
    <w:p w:rsidR="005341A0" w:rsidRDefault="005341A0" w:rsidP="005341A0">
      <w:pPr>
        <w:autoSpaceDE w:val="0"/>
        <w:autoSpaceDN w:val="0"/>
        <w:adjustRightInd w:val="0"/>
        <w:ind w:firstLine="708"/>
        <w:jc w:val="both"/>
        <w:outlineLvl w:val="1"/>
      </w:pPr>
      <w:proofErr w:type="gramStart"/>
      <w:r>
        <w:lastRenderedPageBreak/>
        <w:t>Молодым специалистом (педагогическим работником) признается гражданин Российской Федерации не старше тридцати лет, окончивший профессиональную образовательную организацию или образовательную организацию высшего образования, получивший документ об уровне образования и (или) квалификации и заключивший трудовой договор с государственной или муниципальной общеобразовательной организацией, образовательной организацией дополнительного образования, государственной профессиональной образовательной организацией Пензенской области, организацией для детей-сирот и детей, оставшихся без попечения родителей, осущест</w:t>
      </w:r>
      <w:r w:rsidR="00F309E3">
        <w:t>вляющей обучение</w:t>
      </w:r>
      <w:proofErr w:type="gramEnd"/>
      <w:r w:rsidR="00F309E3">
        <w:t xml:space="preserve">, </w:t>
      </w:r>
      <w:proofErr w:type="gramStart"/>
      <w:r w:rsidR="00F309E3">
        <w:t>в течение шести</w:t>
      </w:r>
      <w:r>
        <w:t xml:space="preserve"> месяцев после окончания профессиональной образовательной организации или образовательной организации высшего образования </w:t>
      </w:r>
      <w:r>
        <w:br/>
        <w:t>(не считая периода отпуска по беременности и родам; отпуска по уходу за ребенком до достижения им возраста трех лет; периода времени по уходу неработающего выпускника образовательной организации за ребенком до достижения им возраста трех лет; периода прохождения военной службы по призыву).</w:t>
      </w:r>
      <w:proofErr w:type="gramEnd"/>
    </w:p>
    <w:p w:rsidR="005341A0" w:rsidRDefault="005341A0" w:rsidP="005341A0">
      <w:pPr>
        <w:autoSpaceDE w:val="0"/>
        <w:autoSpaceDN w:val="0"/>
        <w:adjustRightInd w:val="0"/>
        <w:ind w:firstLine="708"/>
        <w:jc w:val="both"/>
        <w:outlineLvl w:val="1"/>
      </w:pPr>
    </w:p>
    <w:p w:rsidR="005341A0" w:rsidRDefault="005341A0" w:rsidP="005341A0">
      <w:pPr>
        <w:autoSpaceDE w:val="0"/>
        <w:autoSpaceDN w:val="0"/>
        <w:adjustRightInd w:val="0"/>
        <w:ind w:firstLine="708"/>
        <w:jc w:val="both"/>
        <w:outlineLvl w:val="1"/>
      </w:pPr>
    </w:p>
    <w:p w:rsidR="00651428" w:rsidRDefault="00651428" w:rsidP="005341A0">
      <w:pPr>
        <w:pStyle w:val="ConsPlusTitle"/>
        <w:widowControl/>
        <w:spacing w:line="232" w:lineRule="auto"/>
        <w:ind w:firstLine="5670"/>
        <w:jc w:val="center"/>
        <w:rPr>
          <w:rFonts w:ascii="Times New Roman" w:hAnsi="Times New Roman"/>
          <w:b w:val="0"/>
          <w:bCs w:val="0"/>
          <w:sz w:val="24"/>
          <w:szCs w:val="24"/>
        </w:rPr>
      </w:pPr>
    </w:p>
    <w:p w:rsidR="00651428" w:rsidRDefault="00651428" w:rsidP="005341A0">
      <w:pPr>
        <w:pStyle w:val="ConsPlusTitle"/>
        <w:widowControl/>
        <w:spacing w:line="232" w:lineRule="auto"/>
        <w:ind w:firstLine="5670"/>
        <w:jc w:val="center"/>
        <w:rPr>
          <w:rFonts w:ascii="Times New Roman" w:hAnsi="Times New Roman"/>
          <w:b w:val="0"/>
          <w:bCs w:val="0"/>
          <w:sz w:val="24"/>
          <w:szCs w:val="24"/>
        </w:rPr>
      </w:pPr>
    </w:p>
    <w:p w:rsidR="00651428" w:rsidRDefault="00651428" w:rsidP="005341A0">
      <w:pPr>
        <w:pStyle w:val="ConsPlusTitle"/>
        <w:widowControl/>
        <w:spacing w:line="232" w:lineRule="auto"/>
        <w:ind w:firstLine="5670"/>
        <w:jc w:val="center"/>
        <w:rPr>
          <w:rFonts w:ascii="Times New Roman" w:hAnsi="Times New Roman"/>
          <w:b w:val="0"/>
          <w:bCs w:val="0"/>
          <w:sz w:val="24"/>
          <w:szCs w:val="24"/>
        </w:rPr>
      </w:pPr>
    </w:p>
    <w:p w:rsidR="00651428" w:rsidRDefault="00651428" w:rsidP="005341A0">
      <w:pPr>
        <w:pStyle w:val="ConsPlusTitle"/>
        <w:widowControl/>
        <w:spacing w:line="232" w:lineRule="auto"/>
        <w:ind w:firstLine="5670"/>
        <w:jc w:val="center"/>
        <w:rPr>
          <w:rFonts w:ascii="Times New Roman" w:hAnsi="Times New Roman"/>
          <w:b w:val="0"/>
          <w:bCs w:val="0"/>
          <w:sz w:val="24"/>
          <w:szCs w:val="24"/>
        </w:rPr>
      </w:pPr>
    </w:p>
    <w:p w:rsidR="00651428" w:rsidRDefault="00651428" w:rsidP="005341A0">
      <w:pPr>
        <w:pStyle w:val="ConsPlusTitle"/>
        <w:widowControl/>
        <w:spacing w:line="232" w:lineRule="auto"/>
        <w:ind w:firstLine="5670"/>
        <w:jc w:val="center"/>
        <w:rPr>
          <w:rFonts w:ascii="Times New Roman" w:hAnsi="Times New Roman"/>
          <w:b w:val="0"/>
          <w:bCs w:val="0"/>
          <w:sz w:val="24"/>
          <w:szCs w:val="24"/>
        </w:rPr>
      </w:pPr>
    </w:p>
    <w:p w:rsidR="00651428" w:rsidRDefault="00651428" w:rsidP="005341A0">
      <w:pPr>
        <w:pStyle w:val="ConsPlusTitle"/>
        <w:widowControl/>
        <w:spacing w:line="232" w:lineRule="auto"/>
        <w:ind w:firstLine="5670"/>
        <w:jc w:val="center"/>
        <w:rPr>
          <w:rFonts w:ascii="Times New Roman" w:hAnsi="Times New Roman"/>
          <w:b w:val="0"/>
          <w:bCs w:val="0"/>
          <w:sz w:val="24"/>
          <w:szCs w:val="24"/>
        </w:rPr>
      </w:pPr>
    </w:p>
    <w:p w:rsidR="00651428" w:rsidRDefault="00651428" w:rsidP="005341A0">
      <w:pPr>
        <w:pStyle w:val="ConsPlusTitle"/>
        <w:widowControl/>
        <w:spacing w:line="232" w:lineRule="auto"/>
        <w:ind w:firstLine="5670"/>
        <w:jc w:val="center"/>
        <w:rPr>
          <w:rFonts w:ascii="Times New Roman" w:hAnsi="Times New Roman"/>
          <w:b w:val="0"/>
          <w:bCs w:val="0"/>
          <w:sz w:val="24"/>
          <w:szCs w:val="24"/>
        </w:rPr>
      </w:pPr>
    </w:p>
    <w:p w:rsidR="00651428" w:rsidRDefault="00651428" w:rsidP="005341A0">
      <w:pPr>
        <w:pStyle w:val="ConsPlusTitle"/>
        <w:widowControl/>
        <w:spacing w:line="232" w:lineRule="auto"/>
        <w:ind w:firstLine="5670"/>
        <w:jc w:val="center"/>
        <w:rPr>
          <w:rFonts w:ascii="Times New Roman" w:hAnsi="Times New Roman"/>
          <w:b w:val="0"/>
          <w:bCs w:val="0"/>
          <w:sz w:val="24"/>
          <w:szCs w:val="24"/>
        </w:rPr>
      </w:pPr>
    </w:p>
    <w:p w:rsidR="00651428" w:rsidRDefault="00651428" w:rsidP="005341A0">
      <w:pPr>
        <w:pStyle w:val="ConsPlusTitle"/>
        <w:widowControl/>
        <w:spacing w:line="232" w:lineRule="auto"/>
        <w:ind w:firstLine="5670"/>
        <w:jc w:val="center"/>
        <w:rPr>
          <w:rFonts w:ascii="Times New Roman" w:hAnsi="Times New Roman"/>
          <w:b w:val="0"/>
          <w:bCs w:val="0"/>
          <w:sz w:val="24"/>
          <w:szCs w:val="24"/>
        </w:rPr>
      </w:pPr>
    </w:p>
    <w:p w:rsidR="00402A8A" w:rsidRDefault="00402A8A" w:rsidP="005341A0">
      <w:pPr>
        <w:pStyle w:val="ConsPlusTitle"/>
        <w:widowControl/>
        <w:spacing w:line="232" w:lineRule="auto"/>
        <w:ind w:firstLine="5670"/>
        <w:jc w:val="center"/>
        <w:rPr>
          <w:rFonts w:ascii="Times New Roman" w:hAnsi="Times New Roman"/>
          <w:b w:val="0"/>
          <w:bCs w:val="0"/>
          <w:sz w:val="24"/>
          <w:szCs w:val="24"/>
        </w:rPr>
      </w:pPr>
    </w:p>
    <w:p w:rsidR="00402A8A" w:rsidRDefault="00402A8A" w:rsidP="005341A0">
      <w:pPr>
        <w:pStyle w:val="ConsPlusTitle"/>
        <w:widowControl/>
        <w:spacing w:line="232" w:lineRule="auto"/>
        <w:ind w:firstLine="5670"/>
        <w:jc w:val="center"/>
        <w:rPr>
          <w:rFonts w:ascii="Times New Roman" w:hAnsi="Times New Roman"/>
          <w:b w:val="0"/>
          <w:bCs w:val="0"/>
          <w:sz w:val="24"/>
          <w:szCs w:val="24"/>
        </w:rPr>
      </w:pPr>
    </w:p>
    <w:p w:rsidR="00402A8A" w:rsidRDefault="00402A8A"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8168F3" w:rsidRDefault="008168F3"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2243DF" w:rsidRDefault="002243DF" w:rsidP="005341A0">
      <w:pPr>
        <w:pStyle w:val="ConsPlusTitle"/>
        <w:widowControl/>
        <w:spacing w:line="232" w:lineRule="auto"/>
        <w:ind w:firstLine="5670"/>
        <w:jc w:val="center"/>
        <w:rPr>
          <w:rFonts w:ascii="Times New Roman" w:hAnsi="Times New Roman"/>
          <w:b w:val="0"/>
          <w:bCs w:val="0"/>
          <w:sz w:val="24"/>
          <w:szCs w:val="24"/>
        </w:rPr>
      </w:pPr>
    </w:p>
    <w:p w:rsidR="004A0616" w:rsidRDefault="004A0616" w:rsidP="005341A0">
      <w:pPr>
        <w:pStyle w:val="ConsPlusTitle"/>
        <w:widowControl/>
        <w:spacing w:line="232" w:lineRule="auto"/>
        <w:ind w:firstLine="5670"/>
        <w:jc w:val="center"/>
        <w:rPr>
          <w:rFonts w:ascii="Times New Roman" w:hAnsi="Times New Roman"/>
          <w:b w:val="0"/>
          <w:bCs w:val="0"/>
          <w:sz w:val="24"/>
          <w:szCs w:val="24"/>
        </w:rPr>
      </w:pPr>
    </w:p>
    <w:p w:rsidR="005341A0" w:rsidRPr="00BA3858" w:rsidRDefault="00BA3858" w:rsidP="005341A0">
      <w:pPr>
        <w:pStyle w:val="ConsPlusTitle"/>
        <w:widowControl/>
        <w:spacing w:line="232" w:lineRule="auto"/>
        <w:ind w:firstLine="5670"/>
        <w:jc w:val="center"/>
        <w:rPr>
          <w:rFonts w:ascii="Times New Roman" w:hAnsi="Times New Roman"/>
          <w:b w:val="0"/>
          <w:bCs w:val="0"/>
          <w:sz w:val="28"/>
          <w:szCs w:val="28"/>
        </w:rPr>
      </w:pPr>
      <w:r>
        <w:rPr>
          <w:rFonts w:ascii="Times New Roman" w:hAnsi="Times New Roman"/>
          <w:b w:val="0"/>
          <w:bCs w:val="0"/>
          <w:sz w:val="24"/>
          <w:szCs w:val="24"/>
        </w:rPr>
        <w:lastRenderedPageBreak/>
        <w:t xml:space="preserve">                   </w:t>
      </w:r>
      <w:r w:rsidR="002F480D">
        <w:rPr>
          <w:rFonts w:ascii="Times New Roman" w:hAnsi="Times New Roman"/>
          <w:b w:val="0"/>
          <w:bCs w:val="0"/>
          <w:sz w:val="24"/>
          <w:szCs w:val="24"/>
        </w:rPr>
        <w:t xml:space="preserve">       </w:t>
      </w:r>
      <w:r w:rsidR="005341A0" w:rsidRPr="00BA3858">
        <w:rPr>
          <w:rFonts w:ascii="Times New Roman" w:hAnsi="Times New Roman"/>
          <w:b w:val="0"/>
          <w:bCs w:val="0"/>
          <w:sz w:val="28"/>
          <w:szCs w:val="28"/>
        </w:rPr>
        <w:t>Приложение № </w:t>
      </w:r>
      <w:r w:rsidR="0069681C" w:rsidRPr="00BA3858">
        <w:rPr>
          <w:rFonts w:ascii="Times New Roman" w:hAnsi="Times New Roman"/>
          <w:b w:val="0"/>
          <w:bCs w:val="0"/>
          <w:sz w:val="28"/>
          <w:szCs w:val="28"/>
        </w:rPr>
        <w:t>5</w:t>
      </w:r>
    </w:p>
    <w:p w:rsidR="004A0616" w:rsidRPr="00BA3858" w:rsidRDefault="004A0616" w:rsidP="004A0616">
      <w:pPr>
        <w:pStyle w:val="ConsPlusNormal"/>
        <w:ind w:firstLine="709"/>
        <w:jc w:val="right"/>
        <w:rPr>
          <w:rFonts w:ascii="Times New Roman" w:hAnsi="Times New Roman"/>
          <w:sz w:val="28"/>
          <w:szCs w:val="28"/>
        </w:rPr>
      </w:pPr>
      <w:r w:rsidRPr="00BA3858">
        <w:rPr>
          <w:rFonts w:ascii="Times New Roman" w:hAnsi="Times New Roman"/>
          <w:sz w:val="28"/>
          <w:szCs w:val="28"/>
        </w:rPr>
        <w:t>к Положению</w:t>
      </w:r>
    </w:p>
    <w:p w:rsidR="004A0616" w:rsidRPr="00BA3858" w:rsidRDefault="004A0616" w:rsidP="004A0616">
      <w:pPr>
        <w:pStyle w:val="ConsPlusNormal"/>
        <w:ind w:firstLine="709"/>
        <w:jc w:val="right"/>
        <w:rPr>
          <w:rFonts w:ascii="Times New Roman" w:hAnsi="Times New Roman"/>
          <w:sz w:val="28"/>
          <w:szCs w:val="28"/>
        </w:rPr>
      </w:pPr>
      <w:r w:rsidRPr="00BA3858">
        <w:rPr>
          <w:rFonts w:ascii="Times New Roman" w:hAnsi="Times New Roman"/>
          <w:sz w:val="28"/>
          <w:szCs w:val="28"/>
        </w:rPr>
        <w:t xml:space="preserve">о системе оплаты труда работников </w:t>
      </w:r>
    </w:p>
    <w:p w:rsidR="008168F3" w:rsidRDefault="008168F3" w:rsidP="008168F3">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МБДОУ детский сад № 2</w:t>
      </w:r>
    </w:p>
    <w:p w:rsidR="008168F3" w:rsidRDefault="008168F3" w:rsidP="008168F3">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.Л</w:t>
      </w:r>
      <w:proofErr w:type="gramEnd"/>
      <w:r>
        <w:rPr>
          <w:rFonts w:ascii="Times New Roman" w:hAnsi="Times New Roman" w:cs="Times New Roman"/>
          <w:b w:val="0"/>
          <w:sz w:val="28"/>
          <w:szCs w:val="28"/>
        </w:rPr>
        <w:t>опатино</w:t>
      </w:r>
      <w:proofErr w:type="spellEnd"/>
    </w:p>
    <w:p w:rsidR="004A0616" w:rsidRDefault="004A0616" w:rsidP="005341A0">
      <w:pPr>
        <w:pStyle w:val="ConsPlusTitle"/>
        <w:widowControl/>
        <w:spacing w:line="232" w:lineRule="auto"/>
        <w:ind w:firstLine="5670"/>
        <w:jc w:val="center"/>
        <w:rPr>
          <w:rFonts w:ascii="Times New Roman" w:hAnsi="Times New Roman"/>
          <w:b w:val="0"/>
          <w:bCs w:val="0"/>
          <w:sz w:val="24"/>
          <w:szCs w:val="24"/>
        </w:rPr>
      </w:pPr>
    </w:p>
    <w:p w:rsidR="005341A0" w:rsidRDefault="005341A0" w:rsidP="005341A0">
      <w:pPr>
        <w:pStyle w:val="ConsPlusNormal"/>
        <w:spacing w:line="232" w:lineRule="auto"/>
        <w:jc w:val="right"/>
      </w:pPr>
    </w:p>
    <w:p w:rsidR="005341A0" w:rsidRDefault="005341A0" w:rsidP="005341A0">
      <w:pPr>
        <w:autoSpaceDE w:val="0"/>
        <w:autoSpaceDN w:val="0"/>
        <w:adjustRightInd w:val="0"/>
        <w:spacing w:line="232" w:lineRule="auto"/>
        <w:jc w:val="center"/>
        <w:outlineLvl w:val="1"/>
        <w:rPr>
          <w:b/>
        </w:rPr>
      </w:pPr>
      <w:r>
        <w:rPr>
          <w:b/>
        </w:rPr>
        <w:t>РЕКОМЕНДУЕМЫЕ КОЭФФИЦИЕНТЫ</w:t>
      </w:r>
    </w:p>
    <w:p w:rsidR="005341A0" w:rsidRDefault="005341A0" w:rsidP="005341A0">
      <w:pPr>
        <w:autoSpaceDE w:val="0"/>
        <w:autoSpaceDN w:val="0"/>
        <w:adjustRightInd w:val="0"/>
        <w:spacing w:line="232" w:lineRule="auto"/>
        <w:jc w:val="center"/>
        <w:outlineLvl w:val="1"/>
        <w:rPr>
          <w:b/>
        </w:rPr>
      </w:pPr>
      <w:r>
        <w:rPr>
          <w:b/>
        </w:rPr>
        <w:t xml:space="preserve">специфики работы (применяемые по профессиональным квалификационным группам при установлении окладов и ставок работников образовательных организаций </w:t>
      </w:r>
      <w:r>
        <w:rPr>
          <w:b/>
        </w:rPr>
        <w:br/>
        <w:t xml:space="preserve">с учетом специфики работы в образовательных организациях (классах, группах) </w:t>
      </w:r>
      <w:r>
        <w:rPr>
          <w:b/>
        </w:rPr>
        <w:br/>
        <w:t>в зависимости от их типов или видов)</w:t>
      </w:r>
    </w:p>
    <w:p w:rsidR="005341A0" w:rsidRDefault="005341A0" w:rsidP="005341A0">
      <w:pPr>
        <w:pStyle w:val="ConsPlusNormal"/>
        <w:spacing w:line="232"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8"/>
        <w:gridCol w:w="2409"/>
      </w:tblGrid>
      <w:tr w:rsidR="005341A0">
        <w:tc>
          <w:tcPr>
            <w:tcW w:w="7338" w:type="dxa"/>
            <w:tcBorders>
              <w:top w:val="single" w:sz="4" w:space="0" w:color="000000"/>
              <w:left w:val="single" w:sz="4" w:space="0" w:color="000000"/>
              <w:bottom w:val="single" w:sz="4" w:space="0" w:color="000000"/>
              <w:right w:val="single" w:sz="4" w:space="0" w:color="000000"/>
            </w:tcBorders>
          </w:tcPr>
          <w:p w:rsidR="005341A0" w:rsidRDefault="005341A0" w:rsidP="005341A0">
            <w:pPr>
              <w:pStyle w:val="ConsPlusNormal"/>
              <w:spacing w:line="232" w:lineRule="auto"/>
              <w:ind w:firstLine="0"/>
              <w:jc w:val="center"/>
              <w:rPr>
                <w:rFonts w:ascii="Times New Roman" w:hAnsi="Times New Roman"/>
                <w:sz w:val="24"/>
                <w:szCs w:val="24"/>
              </w:rPr>
            </w:pPr>
            <w:r>
              <w:rPr>
                <w:rFonts w:ascii="Times New Roman" w:hAnsi="Times New Roman"/>
                <w:sz w:val="24"/>
                <w:szCs w:val="24"/>
              </w:rPr>
              <w:t>Показатели специфики работы</w:t>
            </w:r>
          </w:p>
        </w:tc>
        <w:tc>
          <w:tcPr>
            <w:tcW w:w="2409" w:type="dxa"/>
            <w:tcBorders>
              <w:top w:val="single" w:sz="4" w:space="0" w:color="000000"/>
              <w:left w:val="single" w:sz="4" w:space="0" w:color="000000"/>
              <w:bottom w:val="single" w:sz="4" w:space="0" w:color="000000"/>
              <w:right w:val="single" w:sz="4" w:space="0" w:color="000000"/>
            </w:tcBorders>
          </w:tcPr>
          <w:p w:rsidR="005341A0" w:rsidRDefault="005341A0" w:rsidP="005341A0">
            <w:pPr>
              <w:pStyle w:val="ConsPlusNormal"/>
              <w:spacing w:line="232" w:lineRule="auto"/>
              <w:ind w:firstLine="0"/>
              <w:jc w:val="center"/>
              <w:rPr>
                <w:rFonts w:ascii="Times New Roman" w:hAnsi="Times New Roman"/>
                <w:sz w:val="24"/>
                <w:szCs w:val="24"/>
              </w:rPr>
            </w:pPr>
            <w:r>
              <w:rPr>
                <w:rFonts w:ascii="Times New Roman" w:hAnsi="Times New Roman"/>
                <w:sz w:val="24"/>
                <w:szCs w:val="24"/>
              </w:rPr>
              <w:t>Рекомендуемые коэффициенты для повышения окладов, ставок работников</w:t>
            </w:r>
          </w:p>
        </w:tc>
      </w:tr>
      <w:tr w:rsidR="005341A0">
        <w:tc>
          <w:tcPr>
            <w:tcW w:w="7338" w:type="dxa"/>
            <w:tcBorders>
              <w:top w:val="single" w:sz="4" w:space="0" w:color="000000"/>
              <w:left w:val="single" w:sz="4" w:space="0" w:color="000000"/>
              <w:bottom w:val="single" w:sz="4" w:space="0" w:color="000000"/>
              <w:right w:val="single" w:sz="4" w:space="0" w:color="000000"/>
            </w:tcBorders>
          </w:tcPr>
          <w:p w:rsidR="005341A0" w:rsidRDefault="005341A0" w:rsidP="005341A0">
            <w:pPr>
              <w:pStyle w:val="ConsPlusNormal"/>
              <w:spacing w:line="232" w:lineRule="auto"/>
              <w:ind w:firstLine="0"/>
              <w:jc w:val="both"/>
            </w:pPr>
            <w:r>
              <w:rPr>
                <w:rFonts w:ascii="Times New Roman" w:hAnsi="Times New Roman"/>
                <w:sz w:val="24"/>
                <w:szCs w:val="24"/>
              </w:rPr>
              <w:t>Работа руководителей и специалистов в образовательных организациях, расположенных в сельской местности</w:t>
            </w:r>
          </w:p>
        </w:tc>
        <w:tc>
          <w:tcPr>
            <w:tcW w:w="2409" w:type="dxa"/>
            <w:tcBorders>
              <w:top w:val="single" w:sz="4" w:space="0" w:color="000000"/>
              <w:left w:val="single" w:sz="4" w:space="0" w:color="000000"/>
              <w:bottom w:val="single" w:sz="4" w:space="0" w:color="000000"/>
              <w:right w:val="single" w:sz="4" w:space="0" w:color="000000"/>
            </w:tcBorders>
          </w:tcPr>
          <w:p w:rsidR="005341A0" w:rsidRDefault="005341A0" w:rsidP="005341A0">
            <w:pPr>
              <w:pStyle w:val="ConsPlusNormal"/>
              <w:spacing w:line="232" w:lineRule="auto"/>
              <w:ind w:firstLine="0"/>
              <w:jc w:val="center"/>
              <w:rPr>
                <w:rFonts w:ascii="Times New Roman" w:hAnsi="Times New Roman"/>
                <w:sz w:val="24"/>
                <w:szCs w:val="24"/>
              </w:rPr>
            </w:pPr>
            <w:r>
              <w:rPr>
                <w:rFonts w:ascii="Times New Roman" w:hAnsi="Times New Roman"/>
                <w:sz w:val="24"/>
                <w:szCs w:val="24"/>
              </w:rPr>
              <w:t>0,25</w:t>
            </w:r>
          </w:p>
        </w:tc>
      </w:tr>
      <w:tr w:rsidR="005341A0">
        <w:tc>
          <w:tcPr>
            <w:tcW w:w="7338" w:type="dxa"/>
            <w:tcBorders>
              <w:top w:val="single" w:sz="4" w:space="0" w:color="000000"/>
              <w:left w:val="single" w:sz="4" w:space="0" w:color="000000"/>
              <w:bottom w:val="single" w:sz="4" w:space="0" w:color="000000"/>
              <w:right w:val="single" w:sz="4" w:space="0" w:color="000000"/>
            </w:tcBorders>
          </w:tcPr>
          <w:p w:rsidR="005341A0" w:rsidRDefault="005341A0" w:rsidP="005341A0">
            <w:pPr>
              <w:pStyle w:val="ConsPlusNormal"/>
              <w:spacing w:line="232" w:lineRule="auto"/>
              <w:ind w:firstLine="0"/>
              <w:jc w:val="both"/>
            </w:pPr>
            <w:r>
              <w:rPr>
                <w:rFonts w:ascii="Times New Roman" w:hAnsi="Times New Roman"/>
                <w:sz w:val="24"/>
                <w:szCs w:val="24"/>
              </w:rPr>
              <w:t>Индивидуальное обучение на дому детей, имеющих ограниченные возможности здоровья, в соответствии с медицинским заключением</w:t>
            </w:r>
          </w:p>
        </w:tc>
        <w:tc>
          <w:tcPr>
            <w:tcW w:w="2409" w:type="dxa"/>
            <w:tcBorders>
              <w:top w:val="single" w:sz="4" w:space="0" w:color="000000"/>
              <w:left w:val="single" w:sz="4" w:space="0" w:color="000000"/>
              <w:bottom w:val="single" w:sz="4" w:space="0" w:color="000000"/>
              <w:right w:val="single" w:sz="4" w:space="0" w:color="000000"/>
            </w:tcBorders>
          </w:tcPr>
          <w:p w:rsidR="005341A0" w:rsidRDefault="005341A0" w:rsidP="005341A0">
            <w:pPr>
              <w:pStyle w:val="ConsPlusNormal"/>
              <w:spacing w:line="232" w:lineRule="auto"/>
              <w:ind w:firstLine="0"/>
              <w:jc w:val="center"/>
              <w:rPr>
                <w:rFonts w:ascii="Times New Roman" w:hAnsi="Times New Roman"/>
                <w:sz w:val="24"/>
                <w:szCs w:val="24"/>
              </w:rPr>
            </w:pPr>
            <w:r>
              <w:rPr>
                <w:rFonts w:ascii="Times New Roman" w:hAnsi="Times New Roman"/>
                <w:sz w:val="24"/>
                <w:szCs w:val="24"/>
              </w:rPr>
              <w:t>0,20</w:t>
            </w:r>
          </w:p>
        </w:tc>
      </w:tr>
    </w:tbl>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BA3858" w:rsidRDefault="00BA3858"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E67684" w:rsidRDefault="00E67684" w:rsidP="005341A0">
      <w:pPr>
        <w:pStyle w:val="ConsPlusNormal"/>
        <w:widowControl/>
        <w:ind w:firstLine="5670"/>
        <w:jc w:val="center"/>
        <w:rPr>
          <w:rFonts w:ascii="Times New Roman" w:hAnsi="Times New Roman"/>
          <w:sz w:val="24"/>
          <w:szCs w:val="24"/>
        </w:rPr>
      </w:pPr>
    </w:p>
    <w:p w:rsidR="005341A0" w:rsidRPr="00BA3858" w:rsidRDefault="00BA3858" w:rsidP="005341A0">
      <w:pPr>
        <w:pStyle w:val="ConsPlusNormal"/>
        <w:widowControl/>
        <w:ind w:firstLine="5670"/>
        <w:jc w:val="center"/>
        <w:rPr>
          <w:rFonts w:ascii="Times New Roman" w:hAnsi="Times New Roman"/>
          <w:sz w:val="28"/>
          <w:szCs w:val="28"/>
        </w:rPr>
      </w:pPr>
      <w:r>
        <w:rPr>
          <w:rFonts w:ascii="Times New Roman" w:hAnsi="Times New Roman"/>
          <w:sz w:val="24"/>
          <w:szCs w:val="24"/>
        </w:rPr>
        <w:lastRenderedPageBreak/>
        <w:t xml:space="preserve">                    </w:t>
      </w:r>
      <w:r w:rsidR="002F480D">
        <w:rPr>
          <w:rFonts w:ascii="Times New Roman" w:hAnsi="Times New Roman"/>
          <w:sz w:val="24"/>
          <w:szCs w:val="24"/>
        </w:rPr>
        <w:t xml:space="preserve">    </w:t>
      </w:r>
      <w:r w:rsidR="005341A0" w:rsidRPr="00BA3858">
        <w:rPr>
          <w:rFonts w:ascii="Times New Roman" w:hAnsi="Times New Roman"/>
          <w:sz w:val="28"/>
          <w:szCs w:val="28"/>
        </w:rPr>
        <w:t>Приложение № </w:t>
      </w:r>
      <w:r w:rsidR="0069681C" w:rsidRPr="00BA3858">
        <w:rPr>
          <w:rFonts w:ascii="Times New Roman" w:hAnsi="Times New Roman"/>
          <w:sz w:val="28"/>
          <w:szCs w:val="28"/>
        </w:rPr>
        <w:t>6</w:t>
      </w:r>
    </w:p>
    <w:p w:rsidR="002F480D" w:rsidRPr="00BA3858" w:rsidRDefault="002F480D" w:rsidP="002F480D">
      <w:pPr>
        <w:pStyle w:val="ConsPlusNormal"/>
        <w:ind w:firstLine="709"/>
        <w:jc w:val="right"/>
        <w:rPr>
          <w:rFonts w:ascii="Times New Roman" w:hAnsi="Times New Roman"/>
          <w:sz w:val="28"/>
          <w:szCs w:val="28"/>
        </w:rPr>
      </w:pPr>
      <w:r w:rsidRPr="00BA3858">
        <w:rPr>
          <w:rFonts w:ascii="Times New Roman" w:hAnsi="Times New Roman"/>
          <w:sz w:val="28"/>
          <w:szCs w:val="28"/>
        </w:rPr>
        <w:t>к Положению</w:t>
      </w:r>
    </w:p>
    <w:p w:rsidR="002F480D" w:rsidRPr="00BA3858" w:rsidRDefault="002F480D" w:rsidP="002F480D">
      <w:pPr>
        <w:pStyle w:val="ConsPlusNormal"/>
        <w:ind w:firstLine="709"/>
        <w:jc w:val="right"/>
        <w:rPr>
          <w:rFonts w:ascii="Times New Roman" w:hAnsi="Times New Roman"/>
          <w:sz w:val="28"/>
          <w:szCs w:val="28"/>
        </w:rPr>
      </w:pPr>
      <w:r w:rsidRPr="00BA3858">
        <w:rPr>
          <w:rFonts w:ascii="Times New Roman" w:hAnsi="Times New Roman"/>
          <w:sz w:val="28"/>
          <w:szCs w:val="28"/>
        </w:rPr>
        <w:t xml:space="preserve">о системе оплаты труда работников </w:t>
      </w:r>
    </w:p>
    <w:p w:rsidR="00BA3858" w:rsidRDefault="00BA3858" w:rsidP="00BA3858">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МБДОУ детский сад № 2</w:t>
      </w:r>
    </w:p>
    <w:p w:rsidR="00BA3858" w:rsidRDefault="00BA3858" w:rsidP="00BA3858">
      <w:pPr>
        <w:pStyle w:val="ConsPlusTitle"/>
        <w:widowControl/>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.Л</w:t>
      </w:r>
      <w:proofErr w:type="gramEnd"/>
      <w:r>
        <w:rPr>
          <w:rFonts w:ascii="Times New Roman" w:hAnsi="Times New Roman" w:cs="Times New Roman"/>
          <w:b w:val="0"/>
          <w:sz w:val="28"/>
          <w:szCs w:val="28"/>
        </w:rPr>
        <w:t>опатино</w:t>
      </w:r>
      <w:proofErr w:type="spellEnd"/>
    </w:p>
    <w:p w:rsidR="002F480D" w:rsidRDefault="002F480D" w:rsidP="002F480D">
      <w:pPr>
        <w:pStyle w:val="ConsPlusNormal"/>
        <w:widowControl/>
        <w:ind w:firstLine="0"/>
        <w:jc w:val="right"/>
        <w:rPr>
          <w:rFonts w:ascii="Times New Roman" w:hAnsi="Times New Roman"/>
          <w:sz w:val="24"/>
          <w:szCs w:val="24"/>
        </w:rPr>
      </w:pPr>
    </w:p>
    <w:p w:rsidR="002F480D" w:rsidRDefault="002F480D" w:rsidP="005341A0">
      <w:pPr>
        <w:pStyle w:val="ConsPlusNormal"/>
        <w:widowControl/>
        <w:ind w:firstLine="5670"/>
        <w:jc w:val="center"/>
        <w:rPr>
          <w:rFonts w:ascii="Times New Roman" w:hAnsi="Times New Roman"/>
          <w:sz w:val="24"/>
          <w:szCs w:val="24"/>
        </w:rPr>
      </w:pPr>
    </w:p>
    <w:p w:rsidR="005341A0" w:rsidRDefault="005341A0" w:rsidP="005341A0">
      <w:pPr>
        <w:pStyle w:val="ConsPlusNormal"/>
        <w:widowControl/>
        <w:ind w:firstLine="0"/>
        <w:jc w:val="right"/>
        <w:rPr>
          <w:rFonts w:ascii="Times New Roman" w:hAnsi="Times New Roman"/>
          <w:sz w:val="24"/>
          <w:szCs w:val="24"/>
        </w:rPr>
      </w:pPr>
    </w:p>
    <w:p w:rsidR="005341A0" w:rsidRDefault="005341A0" w:rsidP="005341A0">
      <w:pPr>
        <w:autoSpaceDE w:val="0"/>
        <w:autoSpaceDN w:val="0"/>
        <w:adjustRightInd w:val="0"/>
        <w:jc w:val="center"/>
        <w:outlineLvl w:val="1"/>
        <w:rPr>
          <w:b/>
          <w:spacing w:val="40"/>
        </w:rPr>
      </w:pPr>
      <w:r>
        <w:rPr>
          <w:b/>
          <w:spacing w:val="40"/>
        </w:rPr>
        <w:t>ПЕРЕЧЕНЬ</w:t>
      </w:r>
    </w:p>
    <w:p w:rsidR="005341A0" w:rsidRDefault="005341A0" w:rsidP="005341A0">
      <w:pPr>
        <w:autoSpaceDE w:val="0"/>
        <w:autoSpaceDN w:val="0"/>
        <w:adjustRightInd w:val="0"/>
        <w:jc w:val="center"/>
        <w:outlineLvl w:val="1"/>
        <w:rPr>
          <w:b/>
        </w:rPr>
      </w:pPr>
      <w:r>
        <w:rPr>
          <w:b/>
        </w:rPr>
        <w:t>выплат за работу в особых условиях работникам образовательных организаций Пензенской области</w:t>
      </w:r>
    </w:p>
    <w:p w:rsidR="005341A0" w:rsidRDefault="005341A0" w:rsidP="005341A0">
      <w:pPr>
        <w:pStyle w:val="ConsPlusNormal"/>
        <w:widowControl/>
        <w:ind w:firstLine="0"/>
        <w:rPr>
          <w:rFonts w:ascii="Times New Roman" w:hAnsi="Times New Roman"/>
          <w:sz w:val="24"/>
          <w:szCs w:val="24"/>
        </w:rPr>
      </w:pPr>
    </w:p>
    <w:tbl>
      <w:tblPr>
        <w:tblW w:w="0" w:type="auto"/>
        <w:tblInd w:w="75" w:type="dxa"/>
        <w:tblLayout w:type="fixed"/>
        <w:tblCellMar>
          <w:left w:w="75" w:type="dxa"/>
          <w:right w:w="75" w:type="dxa"/>
        </w:tblCellMar>
        <w:tblLook w:val="0000"/>
      </w:tblPr>
      <w:tblGrid>
        <w:gridCol w:w="5040"/>
        <w:gridCol w:w="4320"/>
      </w:tblGrid>
      <w:tr w:rsidR="005341A0">
        <w:trPr>
          <w:trHeight w:val="400"/>
        </w:trPr>
        <w:tc>
          <w:tcPr>
            <w:tcW w:w="5040" w:type="dxa"/>
            <w:tcBorders>
              <w:top w:val="single" w:sz="4" w:space="0" w:color="auto"/>
              <w:left w:val="single" w:sz="4" w:space="0" w:color="auto"/>
              <w:bottom w:val="single" w:sz="4" w:space="0" w:color="auto"/>
              <w:right w:val="single" w:sz="4" w:space="0" w:color="auto"/>
            </w:tcBorders>
          </w:tcPr>
          <w:p w:rsidR="005341A0" w:rsidRDefault="005341A0" w:rsidP="005341A0">
            <w:pPr>
              <w:pStyle w:val="ConsPlusNormal"/>
              <w:widowControl/>
              <w:ind w:firstLine="0"/>
              <w:jc w:val="center"/>
              <w:rPr>
                <w:rFonts w:ascii="Times New Roman" w:hAnsi="Times New Roman"/>
                <w:sz w:val="24"/>
                <w:szCs w:val="24"/>
              </w:rPr>
            </w:pPr>
            <w:r>
              <w:rPr>
                <w:rFonts w:ascii="Times New Roman" w:hAnsi="Times New Roman"/>
                <w:sz w:val="24"/>
                <w:szCs w:val="24"/>
              </w:rPr>
              <w:t>Виды работ</w:t>
            </w:r>
          </w:p>
        </w:tc>
        <w:tc>
          <w:tcPr>
            <w:tcW w:w="4320" w:type="dxa"/>
            <w:tcBorders>
              <w:top w:val="single" w:sz="4" w:space="0" w:color="auto"/>
              <w:left w:val="single" w:sz="4" w:space="0" w:color="auto"/>
              <w:bottom w:val="single" w:sz="4" w:space="0" w:color="auto"/>
              <w:right w:val="single" w:sz="4" w:space="0" w:color="auto"/>
            </w:tcBorders>
          </w:tcPr>
          <w:p w:rsidR="005341A0" w:rsidRDefault="005341A0" w:rsidP="005341A0">
            <w:pPr>
              <w:pStyle w:val="ConsPlusNormal"/>
              <w:widowControl/>
              <w:ind w:firstLine="0"/>
              <w:jc w:val="center"/>
              <w:rPr>
                <w:rFonts w:ascii="Times New Roman" w:hAnsi="Times New Roman"/>
                <w:sz w:val="24"/>
                <w:szCs w:val="24"/>
              </w:rPr>
            </w:pPr>
            <w:r>
              <w:rPr>
                <w:rFonts w:ascii="Times New Roman" w:hAnsi="Times New Roman"/>
                <w:sz w:val="24"/>
                <w:szCs w:val="24"/>
              </w:rPr>
              <w:t>Коэффициент за работу в особых условиях</w:t>
            </w:r>
          </w:p>
        </w:tc>
      </w:tr>
      <w:tr w:rsidR="005341A0">
        <w:tc>
          <w:tcPr>
            <w:tcW w:w="9360" w:type="dxa"/>
            <w:gridSpan w:val="2"/>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rPr>
                <w:rFonts w:ascii="Times New Roman" w:hAnsi="Times New Roman"/>
                <w:sz w:val="24"/>
                <w:szCs w:val="24"/>
              </w:rPr>
            </w:pPr>
            <w:r>
              <w:rPr>
                <w:rFonts w:ascii="Times New Roman" w:hAnsi="Times New Roman"/>
                <w:sz w:val="24"/>
                <w:szCs w:val="24"/>
              </w:rPr>
              <w:t>1. За работу во вредных и (или) опасных и иных особых условиях труда</w:t>
            </w:r>
          </w:p>
        </w:tc>
      </w:tr>
      <w:tr w:rsidR="005341A0">
        <w:tc>
          <w:tcPr>
            <w:tcW w:w="504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rPr>
                <w:rFonts w:ascii="Times New Roman" w:hAnsi="Times New Roman"/>
                <w:sz w:val="24"/>
                <w:szCs w:val="24"/>
              </w:rPr>
            </w:pPr>
            <w:r>
              <w:rPr>
                <w:rFonts w:ascii="Times New Roman" w:hAnsi="Times New Roman"/>
                <w:sz w:val="24"/>
                <w:szCs w:val="24"/>
              </w:rPr>
              <w:t xml:space="preserve">- с тяжелыми и вредными условиями труда </w:t>
            </w:r>
          </w:p>
        </w:tc>
        <w:tc>
          <w:tcPr>
            <w:tcW w:w="432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jc w:val="center"/>
              <w:rPr>
                <w:rFonts w:ascii="Times New Roman" w:hAnsi="Times New Roman"/>
                <w:sz w:val="24"/>
                <w:szCs w:val="24"/>
              </w:rPr>
            </w:pPr>
            <w:r>
              <w:rPr>
                <w:rFonts w:ascii="Times New Roman" w:hAnsi="Times New Roman"/>
                <w:sz w:val="24"/>
                <w:szCs w:val="24"/>
              </w:rPr>
              <w:t>до 0,12</w:t>
            </w:r>
          </w:p>
        </w:tc>
      </w:tr>
      <w:tr w:rsidR="005341A0">
        <w:trPr>
          <w:trHeight w:val="400"/>
        </w:trPr>
        <w:tc>
          <w:tcPr>
            <w:tcW w:w="504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rPr>
                <w:rFonts w:ascii="Times New Roman" w:hAnsi="Times New Roman"/>
                <w:sz w:val="24"/>
                <w:szCs w:val="24"/>
              </w:rPr>
            </w:pPr>
            <w:r>
              <w:rPr>
                <w:rFonts w:ascii="Times New Roman" w:hAnsi="Times New Roman"/>
                <w:sz w:val="24"/>
                <w:szCs w:val="24"/>
              </w:rPr>
              <w:t>- с особо тяжелыми и особо вредными условиями труда</w:t>
            </w:r>
          </w:p>
        </w:tc>
        <w:tc>
          <w:tcPr>
            <w:tcW w:w="432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jc w:val="center"/>
              <w:rPr>
                <w:rFonts w:ascii="Times New Roman" w:hAnsi="Times New Roman"/>
                <w:sz w:val="24"/>
                <w:szCs w:val="24"/>
              </w:rPr>
            </w:pPr>
            <w:r>
              <w:rPr>
                <w:rFonts w:ascii="Times New Roman" w:hAnsi="Times New Roman"/>
                <w:sz w:val="24"/>
                <w:szCs w:val="24"/>
              </w:rPr>
              <w:t>до 0,24</w:t>
            </w:r>
          </w:p>
        </w:tc>
      </w:tr>
      <w:tr w:rsidR="005341A0">
        <w:tc>
          <w:tcPr>
            <w:tcW w:w="9360" w:type="dxa"/>
            <w:gridSpan w:val="2"/>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rPr>
                <w:rFonts w:ascii="Times New Roman" w:hAnsi="Times New Roman"/>
                <w:sz w:val="24"/>
                <w:szCs w:val="24"/>
              </w:rPr>
            </w:pPr>
            <w:r>
              <w:rPr>
                <w:rFonts w:ascii="Times New Roman" w:hAnsi="Times New Roman"/>
                <w:sz w:val="24"/>
                <w:szCs w:val="24"/>
              </w:rPr>
              <w:t xml:space="preserve">2. За работу в условиях труда, отклоняющихся </w:t>
            </w:r>
            <w:proofErr w:type="gramStart"/>
            <w:r>
              <w:rPr>
                <w:rFonts w:ascii="Times New Roman" w:hAnsi="Times New Roman"/>
                <w:sz w:val="24"/>
                <w:szCs w:val="24"/>
              </w:rPr>
              <w:t>от</w:t>
            </w:r>
            <w:proofErr w:type="gramEnd"/>
            <w:r>
              <w:rPr>
                <w:rFonts w:ascii="Times New Roman" w:hAnsi="Times New Roman"/>
                <w:sz w:val="24"/>
                <w:szCs w:val="24"/>
              </w:rPr>
              <w:t xml:space="preserve"> нормальных</w:t>
            </w:r>
          </w:p>
        </w:tc>
      </w:tr>
      <w:tr w:rsidR="005341A0">
        <w:tc>
          <w:tcPr>
            <w:tcW w:w="504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rPr>
                <w:rFonts w:ascii="Times New Roman" w:hAnsi="Times New Roman"/>
                <w:sz w:val="24"/>
                <w:szCs w:val="24"/>
              </w:rPr>
            </w:pPr>
            <w:r>
              <w:rPr>
                <w:rFonts w:ascii="Times New Roman" w:hAnsi="Times New Roman"/>
                <w:sz w:val="24"/>
                <w:szCs w:val="24"/>
              </w:rPr>
              <w:t>за работу в ночное время</w:t>
            </w:r>
          </w:p>
        </w:tc>
        <w:tc>
          <w:tcPr>
            <w:tcW w:w="432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jc w:val="center"/>
              <w:rPr>
                <w:rFonts w:ascii="Times New Roman" w:hAnsi="Times New Roman"/>
                <w:sz w:val="24"/>
                <w:szCs w:val="24"/>
              </w:rPr>
            </w:pPr>
            <w:r>
              <w:rPr>
                <w:rFonts w:ascii="Times New Roman" w:hAnsi="Times New Roman"/>
                <w:sz w:val="24"/>
                <w:szCs w:val="24"/>
              </w:rPr>
              <w:t>не менее 0,35</w:t>
            </w:r>
          </w:p>
        </w:tc>
      </w:tr>
      <w:tr w:rsidR="005341A0">
        <w:tc>
          <w:tcPr>
            <w:tcW w:w="504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rPr>
                <w:rFonts w:ascii="Times New Roman" w:hAnsi="Times New Roman"/>
                <w:sz w:val="24"/>
                <w:szCs w:val="24"/>
              </w:rPr>
            </w:pPr>
            <w:r>
              <w:rPr>
                <w:rFonts w:ascii="Times New Roman" w:hAnsi="Times New Roman"/>
                <w:sz w:val="24"/>
                <w:szCs w:val="24"/>
              </w:rPr>
              <w:t>за работу в выходные и праздничные дни</w:t>
            </w:r>
          </w:p>
        </w:tc>
        <w:tc>
          <w:tcPr>
            <w:tcW w:w="432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jc w:val="center"/>
              <w:rPr>
                <w:rFonts w:ascii="Times New Roman" w:hAnsi="Times New Roman"/>
                <w:sz w:val="24"/>
                <w:szCs w:val="24"/>
              </w:rPr>
            </w:pPr>
            <w:r>
              <w:rPr>
                <w:rFonts w:ascii="Times New Roman" w:hAnsi="Times New Roman"/>
                <w:sz w:val="24"/>
                <w:szCs w:val="24"/>
              </w:rPr>
              <w:t xml:space="preserve">в соответствии со </w:t>
            </w:r>
            <w:hyperlink r:id="rId89" w:tooltip="&quot;Трудовой кодекс Российской Федерации&quot; от 30.12.2001 N 197-ФЗ (ред. от 23.07.2013){КонсультантПлюс}" w:history="1">
              <w:r w:rsidRPr="00BA3858">
                <w:rPr>
                  <w:rStyle w:val="ab"/>
                  <w:rFonts w:ascii="Times New Roman" w:hAnsi="Times New Roman"/>
                  <w:b/>
                  <w:bCs/>
                  <w:iCs/>
                  <w:color w:val="auto"/>
                  <w:sz w:val="24"/>
                  <w:szCs w:val="24"/>
                  <w:u w:val="none"/>
                </w:rPr>
                <w:t>ст. 153</w:t>
              </w:r>
            </w:hyperlink>
            <w:r w:rsidRPr="00BA3858">
              <w:rPr>
                <w:rFonts w:ascii="Times New Roman" w:hAnsi="Times New Roman" w:cs="Times New Roman"/>
                <w:sz w:val="24"/>
                <w:szCs w:val="24"/>
              </w:rPr>
              <w:t xml:space="preserve"> </w:t>
            </w:r>
            <w:r>
              <w:rPr>
                <w:rFonts w:ascii="Times New Roman" w:hAnsi="Times New Roman"/>
                <w:sz w:val="24"/>
                <w:szCs w:val="24"/>
              </w:rPr>
              <w:t>ТК РФ</w:t>
            </w:r>
          </w:p>
        </w:tc>
      </w:tr>
      <w:tr w:rsidR="005341A0">
        <w:trPr>
          <w:trHeight w:val="1000"/>
        </w:trPr>
        <w:tc>
          <w:tcPr>
            <w:tcW w:w="504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rPr>
                <w:rFonts w:ascii="Times New Roman" w:hAnsi="Times New Roman"/>
                <w:sz w:val="24"/>
                <w:szCs w:val="24"/>
              </w:rPr>
            </w:pPr>
            <w:r>
              <w:rPr>
                <w:rFonts w:ascii="Times New Roman" w:hAnsi="Times New Roman"/>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4320" w:type="dxa"/>
            <w:tcBorders>
              <w:top w:val="nil"/>
              <w:left w:val="single" w:sz="4" w:space="0" w:color="auto"/>
              <w:bottom w:val="single" w:sz="4" w:space="0" w:color="auto"/>
              <w:right w:val="single" w:sz="4" w:space="0" w:color="auto"/>
            </w:tcBorders>
          </w:tcPr>
          <w:p w:rsidR="005341A0" w:rsidRDefault="005341A0" w:rsidP="005341A0">
            <w:pPr>
              <w:pStyle w:val="ConsPlusNormal"/>
              <w:widowControl/>
              <w:ind w:firstLine="0"/>
              <w:jc w:val="center"/>
              <w:rPr>
                <w:rFonts w:ascii="Times New Roman" w:hAnsi="Times New Roman"/>
                <w:sz w:val="24"/>
                <w:szCs w:val="24"/>
              </w:rPr>
            </w:pPr>
            <w:r>
              <w:rPr>
                <w:rFonts w:ascii="Times New Roman" w:hAnsi="Times New Roman"/>
                <w:sz w:val="24"/>
                <w:szCs w:val="24"/>
              </w:rPr>
              <w:t>0,3</w:t>
            </w:r>
          </w:p>
        </w:tc>
      </w:tr>
    </w:tbl>
    <w:p w:rsidR="005341A0" w:rsidRDefault="005341A0" w:rsidP="005341A0">
      <w:pPr>
        <w:pStyle w:val="ConsPlusNormal"/>
        <w:widowControl/>
        <w:ind w:firstLine="0"/>
        <w:rPr>
          <w:rFonts w:ascii="Times New Roman" w:hAnsi="Times New Roman"/>
          <w:sz w:val="10"/>
          <w:szCs w:val="10"/>
        </w:rPr>
      </w:pPr>
    </w:p>
    <w:p w:rsidR="005341A0" w:rsidRDefault="005341A0" w:rsidP="005341A0">
      <w:pPr>
        <w:autoSpaceDE w:val="0"/>
        <w:autoSpaceDN w:val="0"/>
        <w:adjustRightInd w:val="0"/>
        <w:ind w:firstLine="540"/>
        <w:jc w:val="both"/>
      </w:pPr>
      <w:r>
        <w:t xml:space="preserve">Доплата за работу в ночное время производится работникам за каждый час работы </w:t>
      </w:r>
      <w:r>
        <w:br/>
        <w:t>в ночное время. Ночным считается время с 22 часов до 6 часов утра.</w:t>
      </w:r>
    </w:p>
    <w:p w:rsidR="005341A0" w:rsidRDefault="005341A0" w:rsidP="005341A0">
      <w:pPr>
        <w:autoSpaceDE w:val="0"/>
        <w:autoSpaceDN w:val="0"/>
        <w:adjustRightInd w:val="0"/>
        <w:ind w:firstLine="540"/>
        <w:jc w:val="both"/>
      </w:pPr>
    </w:p>
    <w:p w:rsidR="005341A0" w:rsidRDefault="005341A0" w:rsidP="005341A0">
      <w:pPr>
        <w:autoSpaceDE w:val="0"/>
        <w:autoSpaceDN w:val="0"/>
        <w:adjustRightInd w:val="0"/>
        <w:ind w:firstLine="540"/>
        <w:jc w:val="both"/>
        <w:rPr>
          <w:sz w:val="10"/>
          <w:szCs w:val="10"/>
        </w:rPr>
      </w:pPr>
    </w:p>
    <w:p w:rsidR="00402A8A" w:rsidRDefault="00402A8A" w:rsidP="005341A0">
      <w:pPr>
        <w:pStyle w:val="ConsPlusNormal"/>
        <w:widowControl/>
        <w:ind w:left="5670" w:firstLine="0"/>
        <w:jc w:val="center"/>
        <w:rPr>
          <w:rFonts w:ascii="Times New Roman" w:hAnsi="Times New Roman"/>
          <w:sz w:val="24"/>
          <w:szCs w:val="24"/>
        </w:rPr>
      </w:pPr>
    </w:p>
    <w:p w:rsidR="00402A8A" w:rsidRDefault="00402A8A" w:rsidP="005341A0">
      <w:pPr>
        <w:pStyle w:val="ConsPlusNormal"/>
        <w:widowControl/>
        <w:ind w:left="5670" w:firstLine="0"/>
        <w:jc w:val="center"/>
        <w:rPr>
          <w:rFonts w:ascii="Times New Roman" w:hAnsi="Times New Roman"/>
          <w:sz w:val="24"/>
          <w:szCs w:val="24"/>
        </w:rPr>
      </w:pPr>
    </w:p>
    <w:p w:rsidR="00402A8A" w:rsidRDefault="00402A8A" w:rsidP="005341A0">
      <w:pPr>
        <w:pStyle w:val="ConsPlusNormal"/>
        <w:widowControl/>
        <w:ind w:left="5670" w:firstLine="0"/>
        <w:jc w:val="center"/>
        <w:rPr>
          <w:rFonts w:ascii="Times New Roman" w:hAnsi="Times New Roman"/>
          <w:sz w:val="24"/>
          <w:szCs w:val="24"/>
        </w:rPr>
      </w:pPr>
    </w:p>
    <w:p w:rsidR="00402A8A" w:rsidRDefault="00402A8A" w:rsidP="005341A0">
      <w:pPr>
        <w:pStyle w:val="ConsPlusNormal"/>
        <w:widowControl/>
        <w:ind w:left="5670" w:firstLine="0"/>
        <w:jc w:val="center"/>
        <w:rPr>
          <w:rFonts w:ascii="Times New Roman" w:hAnsi="Times New Roman"/>
          <w:sz w:val="24"/>
          <w:szCs w:val="24"/>
        </w:rPr>
      </w:pPr>
    </w:p>
    <w:p w:rsidR="00402A8A" w:rsidRDefault="00402A8A"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BA3858" w:rsidRDefault="00BA3858"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E67684" w:rsidRDefault="00E67684" w:rsidP="005341A0">
      <w:pPr>
        <w:pStyle w:val="ConsPlusNormal"/>
        <w:widowControl/>
        <w:ind w:left="5670" w:firstLine="0"/>
        <w:jc w:val="center"/>
        <w:rPr>
          <w:rFonts w:ascii="Times New Roman" w:hAnsi="Times New Roman"/>
          <w:sz w:val="24"/>
          <w:szCs w:val="24"/>
        </w:rPr>
      </w:pPr>
    </w:p>
    <w:p w:rsidR="002F480D" w:rsidRDefault="002F480D" w:rsidP="00BA3858">
      <w:pPr>
        <w:pStyle w:val="ConsPlusNormal"/>
        <w:widowControl/>
        <w:ind w:firstLine="0"/>
        <w:rPr>
          <w:rFonts w:ascii="Times New Roman" w:hAnsi="Times New Roman"/>
          <w:b/>
          <w:bCs/>
          <w:sz w:val="24"/>
          <w:szCs w:val="24"/>
        </w:rPr>
      </w:pPr>
      <w:r w:rsidRPr="00BA3858">
        <w:rPr>
          <w:rFonts w:ascii="Times New Roman" w:hAnsi="Times New Roman"/>
          <w:sz w:val="24"/>
          <w:szCs w:val="24"/>
        </w:rPr>
        <w:lastRenderedPageBreak/>
        <w:t xml:space="preserve">                                                                                           </w:t>
      </w:r>
      <w:r w:rsidR="00BA3858" w:rsidRPr="00BA3858">
        <w:rPr>
          <w:rFonts w:ascii="Times New Roman" w:hAnsi="Times New Roman"/>
          <w:sz w:val="24"/>
          <w:szCs w:val="24"/>
        </w:rPr>
        <w:t xml:space="preserve">                            </w:t>
      </w:r>
      <w:r w:rsidRPr="00BA3858">
        <w:rPr>
          <w:rFonts w:ascii="Times New Roman" w:hAnsi="Times New Roman"/>
          <w:sz w:val="24"/>
          <w:szCs w:val="24"/>
        </w:rPr>
        <w:t xml:space="preserve"> </w:t>
      </w:r>
    </w:p>
    <w:p w:rsidR="002F480D" w:rsidRDefault="002F480D" w:rsidP="005341A0">
      <w:pPr>
        <w:pStyle w:val="ConsPlusTitle"/>
        <w:widowControl/>
        <w:ind w:firstLine="5670"/>
        <w:jc w:val="center"/>
        <w:rPr>
          <w:rFonts w:ascii="Times New Roman" w:hAnsi="Times New Roman"/>
          <w:b w:val="0"/>
          <w:bCs w:val="0"/>
          <w:sz w:val="24"/>
          <w:szCs w:val="24"/>
        </w:rPr>
      </w:pPr>
    </w:p>
    <w:p w:rsidR="005341A0" w:rsidRPr="00BA3858" w:rsidRDefault="002F480D" w:rsidP="005341A0">
      <w:pPr>
        <w:pStyle w:val="ConsPlusTitle"/>
        <w:widowControl/>
        <w:ind w:firstLine="5670"/>
        <w:jc w:val="center"/>
        <w:rPr>
          <w:sz w:val="24"/>
          <w:szCs w:val="24"/>
        </w:rPr>
      </w:pPr>
      <w:r w:rsidRPr="00BA3858">
        <w:rPr>
          <w:rFonts w:ascii="Times New Roman" w:hAnsi="Times New Roman"/>
          <w:b w:val="0"/>
          <w:bCs w:val="0"/>
          <w:sz w:val="24"/>
          <w:szCs w:val="24"/>
        </w:rPr>
        <w:t xml:space="preserve">                            </w:t>
      </w:r>
      <w:r w:rsidR="005341A0" w:rsidRPr="00BA3858">
        <w:rPr>
          <w:rFonts w:ascii="Times New Roman" w:hAnsi="Times New Roman"/>
          <w:b w:val="0"/>
          <w:bCs w:val="0"/>
          <w:sz w:val="24"/>
          <w:szCs w:val="24"/>
        </w:rPr>
        <w:t>Приложение №</w:t>
      </w:r>
      <w:r w:rsidR="005341A0" w:rsidRPr="00BA3858">
        <w:rPr>
          <w:rFonts w:ascii="Times New Roman" w:hAnsi="Times New Roman"/>
          <w:b w:val="0"/>
          <w:bCs w:val="0"/>
          <w:sz w:val="24"/>
          <w:szCs w:val="24"/>
          <w:lang w:val="en-US"/>
        </w:rPr>
        <w:t> </w:t>
      </w:r>
      <w:r w:rsidR="00BA3858">
        <w:rPr>
          <w:rFonts w:ascii="Times New Roman" w:hAnsi="Times New Roman"/>
          <w:b w:val="0"/>
          <w:bCs w:val="0"/>
          <w:sz w:val="24"/>
          <w:szCs w:val="24"/>
        </w:rPr>
        <w:t>7</w:t>
      </w:r>
    </w:p>
    <w:p w:rsidR="004A0616" w:rsidRPr="00BA3858" w:rsidRDefault="004A0616" w:rsidP="004A0616">
      <w:pPr>
        <w:pStyle w:val="ConsPlusNormal"/>
        <w:ind w:firstLine="709"/>
        <w:jc w:val="right"/>
        <w:rPr>
          <w:rFonts w:ascii="Times New Roman" w:hAnsi="Times New Roman"/>
          <w:sz w:val="24"/>
          <w:szCs w:val="24"/>
        </w:rPr>
      </w:pPr>
      <w:r w:rsidRPr="00BA3858">
        <w:rPr>
          <w:rFonts w:ascii="Times New Roman" w:hAnsi="Times New Roman"/>
          <w:sz w:val="24"/>
          <w:szCs w:val="24"/>
        </w:rPr>
        <w:t>к Положению</w:t>
      </w:r>
    </w:p>
    <w:p w:rsidR="004A0616" w:rsidRPr="00BA3858" w:rsidRDefault="004A0616" w:rsidP="004A0616">
      <w:pPr>
        <w:pStyle w:val="ConsPlusNormal"/>
        <w:ind w:firstLine="709"/>
        <w:jc w:val="right"/>
        <w:rPr>
          <w:rFonts w:ascii="Times New Roman" w:hAnsi="Times New Roman"/>
          <w:sz w:val="24"/>
          <w:szCs w:val="24"/>
        </w:rPr>
      </w:pPr>
      <w:r w:rsidRPr="00BA3858">
        <w:rPr>
          <w:rFonts w:ascii="Times New Roman" w:hAnsi="Times New Roman"/>
          <w:sz w:val="24"/>
          <w:szCs w:val="24"/>
        </w:rPr>
        <w:t xml:space="preserve">о системе оплаты труда работников </w:t>
      </w:r>
    </w:p>
    <w:p w:rsidR="00BA3858" w:rsidRPr="00BA3858" w:rsidRDefault="00BA3858" w:rsidP="00BA3858">
      <w:pPr>
        <w:pStyle w:val="ConsPlusTitle"/>
        <w:widowControl/>
        <w:ind w:firstLine="708"/>
        <w:jc w:val="right"/>
        <w:rPr>
          <w:rFonts w:ascii="Times New Roman" w:hAnsi="Times New Roman" w:cs="Times New Roman"/>
          <w:b w:val="0"/>
          <w:sz w:val="24"/>
          <w:szCs w:val="24"/>
        </w:rPr>
      </w:pPr>
      <w:r w:rsidRPr="00BA3858">
        <w:rPr>
          <w:rFonts w:ascii="Times New Roman" w:hAnsi="Times New Roman" w:cs="Times New Roman"/>
          <w:b w:val="0"/>
          <w:sz w:val="24"/>
          <w:szCs w:val="24"/>
        </w:rPr>
        <w:t>МБДОУ детский сад № 2</w:t>
      </w:r>
    </w:p>
    <w:p w:rsidR="00BA3858" w:rsidRPr="00BA3858" w:rsidRDefault="00BA3858" w:rsidP="00BA3858">
      <w:pPr>
        <w:pStyle w:val="ConsPlusTitle"/>
        <w:widowControl/>
        <w:ind w:firstLine="708"/>
        <w:jc w:val="right"/>
        <w:rPr>
          <w:rFonts w:ascii="Times New Roman" w:hAnsi="Times New Roman" w:cs="Times New Roman"/>
          <w:b w:val="0"/>
          <w:sz w:val="24"/>
          <w:szCs w:val="24"/>
        </w:rPr>
      </w:pPr>
      <w:r w:rsidRPr="00BA3858">
        <w:rPr>
          <w:rFonts w:ascii="Times New Roman" w:hAnsi="Times New Roman" w:cs="Times New Roman"/>
          <w:b w:val="0"/>
          <w:sz w:val="24"/>
          <w:szCs w:val="24"/>
        </w:rPr>
        <w:t xml:space="preserve"> </w:t>
      </w:r>
      <w:proofErr w:type="spellStart"/>
      <w:r w:rsidRPr="00BA3858">
        <w:rPr>
          <w:rFonts w:ascii="Times New Roman" w:hAnsi="Times New Roman" w:cs="Times New Roman"/>
          <w:b w:val="0"/>
          <w:sz w:val="24"/>
          <w:szCs w:val="24"/>
        </w:rPr>
        <w:t>с</w:t>
      </w:r>
      <w:proofErr w:type="gramStart"/>
      <w:r w:rsidRPr="00BA3858">
        <w:rPr>
          <w:rFonts w:ascii="Times New Roman" w:hAnsi="Times New Roman" w:cs="Times New Roman"/>
          <w:b w:val="0"/>
          <w:sz w:val="24"/>
          <w:szCs w:val="24"/>
        </w:rPr>
        <w:t>.Л</w:t>
      </w:r>
      <w:proofErr w:type="gramEnd"/>
      <w:r w:rsidRPr="00BA3858">
        <w:rPr>
          <w:rFonts w:ascii="Times New Roman" w:hAnsi="Times New Roman" w:cs="Times New Roman"/>
          <w:b w:val="0"/>
          <w:sz w:val="24"/>
          <w:szCs w:val="24"/>
        </w:rPr>
        <w:t>опатино</w:t>
      </w:r>
      <w:proofErr w:type="spellEnd"/>
    </w:p>
    <w:p w:rsidR="005341A0" w:rsidRPr="00BA3858" w:rsidRDefault="005341A0" w:rsidP="005341A0">
      <w:pPr>
        <w:pStyle w:val="ConsPlusNormal"/>
        <w:jc w:val="right"/>
        <w:rPr>
          <w:sz w:val="24"/>
          <w:szCs w:val="24"/>
        </w:rPr>
      </w:pPr>
    </w:p>
    <w:p w:rsidR="005341A0" w:rsidRDefault="005341A0" w:rsidP="005341A0">
      <w:pPr>
        <w:autoSpaceDE w:val="0"/>
        <w:autoSpaceDN w:val="0"/>
        <w:adjustRightInd w:val="0"/>
        <w:jc w:val="center"/>
        <w:outlineLvl w:val="1"/>
        <w:rPr>
          <w:b/>
        </w:rPr>
      </w:pPr>
      <w:bookmarkStart w:id="0" w:name="Par1731"/>
      <w:bookmarkEnd w:id="0"/>
      <w:r>
        <w:rPr>
          <w:b/>
        </w:rPr>
        <w:t>Порядок и условия почасовой оплаты труда</w:t>
      </w:r>
    </w:p>
    <w:p w:rsidR="005341A0" w:rsidRDefault="005341A0" w:rsidP="005341A0">
      <w:pPr>
        <w:pStyle w:val="ConsPlusNormal"/>
        <w:jc w:val="center"/>
        <w:rPr>
          <w:sz w:val="24"/>
          <w:szCs w:val="24"/>
        </w:rPr>
      </w:pPr>
    </w:p>
    <w:p w:rsidR="005341A0" w:rsidRDefault="005341A0" w:rsidP="005341A0">
      <w:pPr>
        <w:pStyle w:val="ConsPlusNormal"/>
        <w:jc w:val="right"/>
        <w:rPr>
          <w:sz w:val="24"/>
          <w:szCs w:val="24"/>
        </w:rPr>
      </w:pPr>
      <w:r>
        <w:rPr>
          <w:rFonts w:ascii="Times New Roman" w:hAnsi="Times New Roman"/>
          <w:sz w:val="24"/>
          <w:szCs w:val="24"/>
        </w:rPr>
        <w:t xml:space="preserve">1. Почасовая оплата труда учителей, преподавателей и других педагогических работников образовательных организаций применяется </w:t>
      </w:r>
      <w:proofErr w:type="gramStart"/>
      <w:r>
        <w:rPr>
          <w:rFonts w:ascii="Times New Roman" w:hAnsi="Times New Roman"/>
          <w:sz w:val="24"/>
          <w:szCs w:val="24"/>
        </w:rPr>
        <w:t>при</w:t>
      </w:r>
      <w:proofErr w:type="gramEnd"/>
      <w:r>
        <w:rPr>
          <w:rFonts w:ascii="Times New Roman" w:hAnsi="Times New Roman"/>
          <w:sz w:val="24"/>
          <w:szCs w:val="24"/>
        </w:rPr>
        <w:t xml:space="preserve"> </w:t>
      </w:r>
    </w:p>
    <w:p w:rsidR="005341A0" w:rsidRDefault="005341A0" w:rsidP="005341A0">
      <w:pPr>
        <w:pStyle w:val="ConsPlusNormal"/>
        <w:ind w:firstLine="709"/>
        <w:jc w:val="both"/>
        <w:rPr>
          <w:rFonts w:ascii="Times New Roman" w:hAnsi="Times New Roman"/>
          <w:sz w:val="24"/>
          <w:szCs w:val="24"/>
        </w:rPr>
      </w:pPr>
      <w:r>
        <w:rPr>
          <w:rFonts w:ascii="Times New Roman" w:hAnsi="Times New Roman"/>
          <w:sz w:val="24"/>
          <w:szCs w:val="24"/>
        </w:rPr>
        <w:tab/>
        <w:t>оплате:</w:t>
      </w:r>
    </w:p>
    <w:p w:rsidR="005341A0" w:rsidRDefault="005341A0" w:rsidP="005341A0">
      <w:pPr>
        <w:pStyle w:val="ConsPlusNormal"/>
        <w:ind w:firstLine="709"/>
        <w:jc w:val="both"/>
        <w:rPr>
          <w:rFonts w:ascii="Times New Roman" w:hAnsi="Times New Roman"/>
          <w:sz w:val="24"/>
          <w:szCs w:val="24"/>
        </w:rPr>
      </w:pPr>
      <w:r>
        <w:rPr>
          <w:rFonts w:ascii="Times New Roman" w:hAnsi="Times New Roman"/>
          <w:sz w:val="24"/>
          <w:szCs w:val="24"/>
        </w:rPr>
        <w:t>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5341A0" w:rsidRDefault="005341A0" w:rsidP="005341A0">
      <w:pPr>
        <w:pStyle w:val="ConsPlusNormal"/>
        <w:ind w:firstLine="709"/>
        <w:jc w:val="both"/>
        <w:rPr>
          <w:rFonts w:ascii="Times New Roman" w:hAnsi="Times New Roman"/>
          <w:sz w:val="24"/>
          <w:szCs w:val="24"/>
        </w:rPr>
      </w:pPr>
      <w:r>
        <w:rPr>
          <w:rFonts w:ascii="Times New Roman" w:hAnsi="Times New Roman"/>
          <w:sz w:val="24"/>
          <w:szCs w:val="24"/>
        </w:rPr>
        <w:t xml:space="preserve">часов педагогической работы, выполненных учителями при работе </w:t>
      </w:r>
      <w:r>
        <w:rPr>
          <w:rFonts w:ascii="Times New Roman" w:hAnsi="Times New Roman"/>
          <w:sz w:val="24"/>
          <w:szCs w:val="24"/>
        </w:rPr>
        <w:br/>
        <w:t>с заочниками и детьми, находящимися на длительном лечении в медицинских организациях, сверх объема, установленного им при тарификации;</w:t>
      </w:r>
    </w:p>
    <w:p w:rsidR="005341A0" w:rsidRDefault="005341A0" w:rsidP="005341A0">
      <w:pPr>
        <w:pStyle w:val="ConsPlusNormal"/>
        <w:ind w:firstLine="709"/>
        <w:jc w:val="both"/>
        <w:rPr>
          <w:rFonts w:ascii="Times New Roman" w:hAnsi="Times New Roman"/>
          <w:sz w:val="24"/>
          <w:szCs w:val="24"/>
        </w:rPr>
      </w:pPr>
      <w:r>
        <w:rPr>
          <w:rFonts w:ascii="Times New Roman" w:hAnsi="Times New Roman"/>
          <w:sz w:val="24"/>
          <w:szCs w:val="24"/>
        </w:rPr>
        <w:t>педагогической работы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образовательных организациях;</w:t>
      </w:r>
    </w:p>
    <w:p w:rsidR="005341A0" w:rsidRDefault="005341A0" w:rsidP="005341A0">
      <w:pPr>
        <w:pStyle w:val="ConsPlusNormal"/>
        <w:ind w:firstLine="709"/>
        <w:jc w:val="both"/>
        <w:rPr>
          <w:rFonts w:ascii="Times New Roman" w:hAnsi="Times New Roman"/>
          <w:sz w:val="24"/>
          <w:szCs w:val="24"/>
        </w:rPr>
      </w:pPr>
      <w:r>
        <w:rPr>
          <w:rFonts w:ascii="Times New Roman" w:hAnsi="Times New Roman"/>
          <w:sz w:val="24"/>
          <w:szCs w:val="24"/>
        </w:rPr>
        <w:t>приема экзаменов (консультаций).</w:t>
      </w:r>
    </w:p>
    <w:p w:rsidR="005341A0" w:rsidRDefault="005341A0" w:rsidP="005341A0">
      <w:pPr>
        <w:pStyle w:val="ConsPlusNormal"/>
        <w:ind w:firstLine="709"/>
        <w:jc w:val="both"/>
        <w:rPr>
          <w:rFonts w:ascii="Times New Roman" w:hAnsi="Times New Roman"/>
          <w:sz w:val="24"/>
          <w:szCs w:val="24"/>
        </w:rPr>
      </w:pPr>
      <w:proofErr w:type="gramStart"/>
      <w:r>
        <w:rPr>
          <w:rFonts w:ascii="Times New Roman" w:hAnsi="Times New Roman"/>
          <w:sz w:val="24"/>
          <w:szCs w:val="24"/>
        </w:rPr>
        <w:t>Размер оплаты за один час указанной педагогической работы определяется путем деления месячного оклада (ст</w:t>
      </w:r>
      <w:r w:rsidR="002F480D">
        <w:rPr>
          <w:rFonts w:ascii="Times New Roman" w:hAnsi="Times New Roman"/>
          <w:sz w:val="24"/>
          <w:szCs w:val="24"/>
        </w:rPr>
        <w:t>авки) заработной платы педагоги</w:t>
      </w:r>
      <w:r>
        <w:rPr>
          <w:rFonts w:ascii="Times New Roman" w:hAnsi="Times New Roman"/>
          <w:sz w:val="24"/>
          <w:szCs w:val="24"/>
        </w:rPr>
        <w:t xml:space="preserve">ческого работника (с учетом повышающих коэффициентов, предусмотренных </w:t>
      </w:r>
      <w:r>
        <w:rPr>
          <w:rFonts w:ascii="Times New Roman" w:hAnsi="Times New Roman"/>
          <w:sz w:val="24"/>
          <w:szCs w:val="24"/>
        </w:rPr>
        <w:br/>
        <w:t>в зависимости от имеющегося уровня образования, стажа педагогической работы, квалификационной категории, присвоенной по результатам аттестации, а также с учетом специфики работы в образовательной организации (классах, группах) в зависимости от их типов или видов) за установленную норму часов</w:t>
      </w:r>
      <w:proofErr w:type="gramEnd"/>
      <w:r>
        <w:rPr>
          <w:rFonts w:ascii="Times New Roman" w:hAnsi="Times New Roman"/>
          <w:sz w:val="24"/>
          <w:szCs w:val="24"/>
        </w:rPr>
        <w:t xml:space="preserve"> педагогической работы в неделю на установленное по занимаемой должности среднемесячное количество рабочих часов.</w:t>
      </w:r>
    </w:p>
    <w:p w:rsidR="005341A0" w:rsidRDefault="005341A0" w:rsidP="005341A0">
      <w:pPr>
        <w:pStyle w:val="ConsPlusNormal"/>
        <w:ind w:firstLine="709"/>
        <w:jc w:val="both"/>
        <w:rPr>
          <w:rFonts w:ascii="Times New Roman" w:hAnsi="Times New Roman"/>
          <w:sz w:val="24"/>
          <w:szCs w:val="24"/>
        </w:rPr>
      </w:pPr>
      <w:r>
        <w:rPr>
          <w:rFonts w:ascii="Times New Roman" w:hAnsi="Times New Roman"/>
          <w:sz w:val="24"/>
          <w:szCs w:val="24"/>
        </w:rPr>
        <w:t>Среднемесячное количество рабочих часов</w:t>
      </w:r>
      <w:r w:rsidR="002F480D">
        <w:rPr>
          <w:rFonts w:ascii="Times New Roman" w:hAnsi="Times New Roman"/>
          <w:sz w:val="24"/>
          <w:szCs w:val="24"/>
        </w:rPr>
        <w:t xml:space="preserve"> определяется путем умно</w:t>
      </w:r>
      <w:r>
        <w:rPr>
          <w:rFonts w:ascii="Times New Roman" w:hAnsi="Times New Roman"/>
          <w:sz w:val="24"/>
          <w:szCs w:val="24"/>
        </w:rPr>
        <w:t xml:space="preserve">жения нормы часов педагогической работы в неделю, установленной за ставку заработной платы педагогического работника, на количество рабочих дней </w:t>
      </w:r>
      <w:r>
        <w:rPr>
          <w:rFonts w:ascii="Times New Roman" w:hAnsi="Times New Roman"/>
          <w:sz w:val="24"/>
          <w:szCs w:val="24"/>
        </w:rPr>
        <w:br/>
        <w:t>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02A8A" w:rsidRDefault="005341A0" w:rsidP="004A0616">
      <w:pPr>
        <w:pStyle w:val="ConsPlusNormal"/>
        <w:ind w:firstLine="709"/>
        <w:jc w:val="both"/>
        <w:rPr>
          <w:rFonts w:ascii="Times New Roman" w:hAnsi="Times New Roman"/>
          <w:sz w:val="24"/>
          <w:szCs w:val="24"/>
        </w:rPr>
      </w:pPr>
      <w:r>
        <w:rPr>
          <w:rFonts w:ascii="Times New Roman" w:hAnsi="Times New Roman"/>
          <w:sz w:val="24"/>
          <w:szCs w:val="24"/>
        </w:rPr>
        <w:t xml:space="preserve">Оплата труда за замещение отсутствующего учителя (преподавателя), если оно осуществлялось </w:t>
      </w:r>
      <w:proofErr w:type="gramStart"/>
      <w:r>
        <w:rPr>
          <w:rFonts w:ascii="Times New Roman" w:hAnsi="Times New Roman"/>
          <w:sz w:val="24"/>
          <w:szCs w:val="24"/>
        </w:rPr>
        <w:t>свыше двух месяцев, производится</w:t>
      </w:r>
      <w:proofErr w:type="gramEnd"/>
      <w:r>
        <w:rPr>
          <w:rFonts w:ascii="Times New Roman" w:hAnsi="Times New Roman"/>
          <w:sz w:val="24"/>
          <w:szCs w:val="24"/>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A0616" w:rsidRDefault="004A0616" w:rsidP="004A0616">
      <w:pPr>
        <w:pStyle w:val="ConsPlusNormal"/>
        <w:ind w:firstLine="709"/>
        <w:jc w:val="both"/>
        <w:rPr>
          <w:rFonts w:ascii="Times New Roman" w:hAnsi="Times New Roman"/>
          <w:sz w:val="24"/>
          <w:szCs w:val="24"/>
        </w:rPr>
      </w:pPr>
    </w:p>
    <w:p w:rsidR="004A0616" w:rsidRDefault="004A0616" w:rsidP="004A0616">
      <w:pPr>
        <w:pStyle w:val="ConsPlusNormal"/>
        <w:ind w:firstLine="709"/>
        <w:jc w:val="both"/>
        <w:rPr>
          <w:rFonts w:ascii="Times New Roman" w:hAnsi="Times New Roman"/>
          <w:sz w:val="24"/>
          <w:szCs w:val="24"/>
        </w:rPr>
      </w:pPr>
    </w:p>
    <w:p w:rsidR="004A0616" w:rsidRDefault="004A0616" w:rsidP="004A0616">
      <w:pPr>
        <w:pStyle w:val="ConsPlusNormal"/>
        <w:ind w:firstLine="709"/>
        <w:jc w:val="both"/>
        <w:rPr>
          <w:rFonts w:ascii="Times New Roman" w:hAnsi="Times New Roman"/>
          <w:sz w:val="24"/>
          <w:szCs w:val="24"/>
        </w:rPr>
      </w:pPr>
    </w:p>
    <w:p w:rsidR="004A0616" w:rsidRDefault="004A0616" w:rsidP="004A0616">
      <w:pPr>
        <w:pStyle w:val="ConsPlusNormal"/>
        <w:ind w:firstLine="709"/>
        <w:jc w:val="both"/>
        <w:rPr>
          <w:rFonts w:ascii="Times New Roman" w:hAnsi="Times New Roman"/>
          <w:sz w:val="24"/>
          <w:szCs w:val="24"/>
        </w:rPr>
      </w:pPr>
    </w:p>
    <w:p w:rsidR="004A0616" w:rsidRDefault="004A0616" w:rsidP="004A0616">
      <w:pPr>
        <w:pStyle w:val="ConsPlusNormal"/>
        <w:ind w:firstLine="709"/>
        <w:jc w:val="both"/>
        <w:rPr>
          <w:rFonts w:ascii="Times New Roman" w:hAnsi="Times New Roman"/>
          <w:sz w:val="24"/>
          <w:szCs w:val="24"/>
        </w:rPr>
      </w:pPr>
    </w:p>
    <w:p w:rsidR="004A0616" w:rsidRDefault="004A0616" w:rsidP="004A0616">
      <w:pPr>
        <w:pStyle w:val="ConsPlusNormal"/>
        <w:ind w:firstLine="709"/>
        <w:jc w:val="both"/>
        <w:rPr>
          <w:rFonts w:ascii="Times New Roman" w:hAnsi="Times New Roman"/>
          <w:sz w:val="24"/>
          <w:szCs w:val="24"/>
        </w:rPr>
      </w:pPr>
    </w:p>
    <w:p w:rsidR="004A0616" w:rsidRDefault="004A0616" w:rsidP="004A0616">
      <w:pPr>
        <w:pStyle w:val="ConsPlusNormal"/>
        <w:ind w:firstLine="709"/>
        <w:jc w:val="both"/>
        <w:rPr>
          <w:rFonts w:ascii="Times New Roman" w:hAnsi="Times New Roman"/>
          <w:sz w:val="24"/>
          <w:szCs w:val="24"/>
        </w:rPr>
      </w:pPr>
    </w:p>
    <w:p w:rsidR="004A0616" w:rsidRDefault="004A0616" w:rsidP="004A0616">
      <w:pPr>
        <w:pStyle w:val="ConsPlusNormal"/>
        <w:ind w:firstLine="709"/>
        <w:jc w:val="both"/>
        <w:rPr>
          <w:rFonts w:ascii="Times New Roman" w:hAnsi="Times New Roman"/>
          <w:sz w:val="24"/>
          <w:szCs w:val="24"/>
        </w:rPr>
      </w:pPr>
    </w:p>
    <w:p w:rsidR="00BA3858" w:rsidRDefault="00BA3858" w:rsidP="004A0616">
      <w:pPr>
        <w:pStyle w:val="ConsPlusNormal"/>
        <w:ind w:firstLine="709"/>
        <w:jc w:val="both"/>
        <w:rPr>
          <w:rFonts w:ascii="Times New Roman" w:hAnsi="Times New Roman"/>
          <w:sz w:val="24"/>
          <w:szCs w:val="24"/>
        </w:rPr>
      </w:pPr>
    </w:p>
    <w:p w:rsidR="009C6C03" w:rsidRDefault="009C6C03" w:rsidP="00BA3858"/>
    <w:sectPr w:rsidR="009C6C03" w:rsidSect="00287E86">
      <w:footerReference w:type="even" r:id="rId90"/>
      <w:footerReference w:type="default" r:id="rId91"/>
      <w:pgSz w:w="11906" w:h="16838"/>
      <w:pgMar w:top="1134" w:right="850" w:bottom="1134" w:left="1701" w:header="708" w:footer="708" w:gutter="0"/>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CBA" w:rsidRDefault="00D95CBA">
      <w:r>
        <w:separator/>
      </w:r>
    </w:p>
  </w:endnote>
  <w:endnote w:type="continuationSeparator" w:id="0">
    <w:p w:rsidR="00D95CBA" w:rsidRDefault="00D95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E3" w:rsidRDefault="00492C0A" w:rsidP="005341A0">
    <w:pPr>
      <w:pStyle w:val="a7"/>
      <w:framePr w:wrap="around" w:vAnchor="text" w:hAnchor="margin" w:xAlign="right" w:y="1"/>
      <w:rPr>
        <w:rStyle w:val="aa"/>
      </w:rPr>
    </w:pPr>
    <w:r>
      <w:rPr>
        <w:rStyle w:val="aa"/>
      </w:rPr>
      <w:fldChar w:fldCharType="begin"/>
    </w:r>
    <w:r w:rsidR="00F309E3">
      <w:rPr>
        <w:rStyle w:val="aa"/>
      </w:rPr>
      <w:instrText xml:space="preserve">PAGE  </w:instrText>
    </w:r>
    <w:r>
      <w:rPr>
        <w:rStyle w:val="aa"/>
      </w:rPr>
      <w:fldChar w:fldCharType="end"/>
    </w:r>
  </w:p>
  <w:p w:rsidR="00F309E3" w:rsidRDefault="00F309E3" w:rsidP="005341A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64"/>
      <w:docPartObj>
        <w:docPartGallery w:val="Page Numbers (Bottom of Page)"/>
        <w:docPartUnique/>
      </w:docPartObj>
    </w:sdtPr>
    <w:sdtContent>
      <w:p w:rsidR="00F309E3" w:rsidRDefault="00492C0A">
        <w:pPr>
          <w:pStyle w:val="a7"/>
          <w:jc w:val="right"/>
        </w:pPr>
        <w:fldSimple w:instr=" PAGE   \* MERGEFORMAT ">
          <w:r w:rsidR="00405E6B">
            <w:rPr>
              <w:noProof/>
            </w:rPr>
            <w:t>0</w:t>
          </w:r>
        </w:fldSimple>
      </w:p>
    </w:sdtContent>
  </w:sdt>
  <w:p w:rsidR="00F309E3" w:rsidRDefault="00F309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CBA" w:rsidRDefault="00D95CBA">
      <w:r>
        <w:separator/>
      </w:r>
    </w:p>
  </w:footnote>
  <w:footnote w:type="continuationSeparator" w:id="0">
    <w:p w:rsidR="00D95CBA" w:rsidRDefault="00D95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4556A14"/>
    <w:multiLevelType w:val="hybridMultilevel"/>
    <w:tmpl w:val="9E107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F5573D4"/>
    <w:multiLevelType w:val="hybridMultilevel"/>
    <w:tmpl w:val="B378B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017BD6"/>
    <w:multiLevelType w:val="hybridMultilevel"/>
    <w:tmpl w:val="065C4624"/>
    <w:lvl w:ilvl="0" w:tplc="65F01CEE">
      <w:start w:val="1"/>
      <w:numFmt w:val="decimal"/>
      <w:lvlText w:val="%1."/>
      <w:lvlJc w:val="left"/>
      <w:pPr>
        <w:ind w:left="48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41B72"/>
    <w:multiLevelType w:val="hybridMultilevel"/>
    <w:tmpl w:val="B9D6F22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18301B"/>
    <w:multiLevelType w:val="hybridMultilevel"/>
    <w:tmpl w:val="533C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D088B"/>
    <w:multiLevelType w:val="hybridMultilevel"/>
    <w:tmpl w:val="E46CBAA0"/>
    <w:lvl w:ilvl="0" w:tplc="0419000F">
      <w:start w:val="1"/>
      <w:numFmt w:val="decimal"/>
      <w:lvlText w:val="%1."/>
      <w:lvlJc w:val="left"/>
      <w:pPr>
        <w:ind w:left="4125" w:hanging="360"/>
      </w:p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abstractNum w:abstractNumId="9">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0">
    <w:nsid w:val="297E08BD"/>
    <w:multiLevelType w:val="hybridMultilevel"/>
    <w:tmpl w:val="C09CC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BA5EB7"/>
    <w:multiLevelType w:val="hybridMultilevel"/>
    <w:tmpl w:val="9524F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65189E"/>
    <w:multiLevelType w:val="hybridMultilevel"/>
    <w:tmpl w:val="1B26E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3DB1D69"/>
    <w:multiLevelType w:val="hybridMultilevel"/>
    <w:tmpl w:val="D214C836"/>
    <w:lvl w:ilvl="0" w:tplc="476EB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DC1206"/>
    <w:multiLevelType w:val="hybridMultilevel"/>
    <w:tmpl w:val="4C6E8B3A"/>
    <w:lvl w:ilvl="0" w:tplc="476EB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3F6C4249"/>
    <w:multiLevelType w:val="hybridMultilevel"/>
    <w:tmpl w:val="66FC6550"/>
    <w:lvl w:ilvl="0" w:tplc="107E1C9A">
      <w:start w:val="1"/>
      <w:numFmt w:val="decimal"/>
      <w:lvlText w:val="%1."/>
      <w:lvlJc w:val="center"/>
      <w:pPr>
        <w:ind w:left="48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277A7"/>
    <w:multiLevelType w:val="hybridMultilevel"/>
    <w:tmpl w:val="5F9A2562"/>
    <w:lvl w:ilvl="0" w:tplc="476EB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nsid w:val="467B2A1B"/>
    <w:multiLevelType w:val="hybridMultilevel"/>
    <w:tmpl w:val="31A02DF0"/>
    <w:lvl w:ilvl="0" w:tplc="476EB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F204D9"/>
    <w:multiLevelType w:val="hybridMultilevel"/>
    <w:tmpl w:val="137CE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4867A6"/>
    <w:multiLevelType w:val="hybridMultilevel"/>
    <w:tmpl w:val="0D28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625C1"/>
    <w:multiLevelType w:val="hybridMultilevel"/>
    <w:tmpl w:val="70444E56"/>
    <w:lvl w:ilvl="0" w:tplc="476EB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AB4F37"/>
    <w:multiLevelType w:val="hybridMultilevel"/>
    <w:tmpl w:val="11703B68"/>
    <w:lvl w:ilvl="0" w:tplc="476EB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260915"/>
    <w:multiLevelType w:val="hybridMultilevel"/>
    <w:tmpl w:val="4006875E"/>
    <w:lvl w:ilvl="0" w:tplc="0F3A8F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F324F6B"/>
    <w:multiLevelType w:val="hybridMultilevel"/>
    <w:tmpl w:val="53D234B2"/>
    <w:lvl w:ilvl="0" w:tplc="476EB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097665"/>
    <w:multiLevelType w:val="hybridMultilevel"/>
    <w:tmpl w:val="66BCB6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AF2869"/>
    <w:multiLevelType w:val="multilevel"/>
    <w:tmpl w:val="2898CDCE"/>
    <w:lvl w:ilvl="0">
      <w:start w:val="1"/>
      <w:numFmt w:val="decimal"/>
      <w:lvlText w:val="%1."/>
      <w:lvlJc w:val="left"/>
      <w:pPr>
        <w:tabs>
          <w:tab w:val="num" w:pos="927"/>
        </w:tabs>
        <w:ind w:left="927" w:hanging="360"/>
      </w:pPr>
    </w:lvl>
    <w:lvl w:ilvl="1">
      <w:start w:val="1"/>
      <w:numFmt w:val="decimal"/>
      <w:isLgl/>
      <w:lvlText w:val="%1.%2."/>
      <w:lvlJc w:val="left"/>
      <w:pPr>
        <w:tabs>
          <w:tab w:val="num" w:pos="1287"/>
        </w:tabs>
        <w:ind w:left="1287" w:hanging="72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647"/>
        </w:tabs>
        <w:ind w:left="1647" w:hanging="108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num w:numId="1">
    <w:abstractNumId w:val="1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num>
  <w:num w:numId="6">
    <w:abstractNumId w:val="10"/>
  </w:num>
  <w:num w:numId="7">
    <w:abstractNumId w:val="23"/>
  </w:num>
  <w:num w:numId="8">
    <w:abstractNumId w:val="2"/>
  </w:num>
  <w:num w:numId="9">
    <w:abstractNumId w:val="16"/>
  </w:num>
  <w:num w:numId="10">
    <w:abstractNumId w:val="14"/>
  </w:num>
  <w:num w:numId="11">
    <w:abstractNumId w:val="9"/>
  </w:num>
  <w:num w:numId="12">
    <w:abstractNumId w:val="0"/>
    <w:lvlOverride w:ilvl="0">
      <w:lvl w:ilvl="0">
        <w:numFmt w:val="bullet"/>
        <w:lvlText w:val="-"/>
        <w:legacy w:legacy="1" w:legacySpace="0" w:legacyIndent="119"/>
        <w:lvlJc w:val="left"/>
        <w:rPr>
          <w:rFonts w:ascii="Times New Roman" w:hAnsi="Times New Roman" w:hint="default"/>
        </w:rPr>
      </w:lvl>
    </w:lvlOverride>
  </w:num>
  <w:num w:numId="13">
    <w:abstractNumId w:val="29"/>
  </w:num>
  <w:num w:numId="14">
    <w:abstractNumId w:val="17"/>
  </w:num>
  <w:num w:numId="15">
    <w:abstractNumId w:val="21"/>
  </w:num>
  <w:num w:numId="16">
    <w:abstractNumId w:val="3"/>
  </w:num>
  <w:num w:numId="17">
    <w:abstractNumId w:val="24"/>
  </w:num>
  <w:num w:numId="18">
    <w:abstractNumId w:val="7"/>
  </w:num>
  <w:num w:numId="19">
    <w:abstractNumId w:val="30"/>
  </w:num>
  <w:num w:numId="20">
    <w:abstractNumId w:val="11"/>
  </w:num>
  <w:num w:numId="21">
    <w:abstractNumId w:val="6"/>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26"/>
  </w:num>
  <w:num w:numId="26">
    <w:abstractNumId w:val="13"/>
  </w:num>
  <w:num w:numId="27">
    <w:abstractNumId w:val="15"/>
  </w:num>
  <w:num w:numId="28">
    <w:abstractNumId w:val="25"/>
  </w:num>
  <w:num w:numId="29">
    <w:abstractNumId w:val="28"/>
  </w:num>
  <w:num w:numId="30">
    <w:abstractNumId w:val="8"/>
  </w:num>
  <w:num w:numId="31">
    <w:abstractNumId w:val="5"/>
  </w:num>
  <w:num w:numId="32">
    <w:abstractNumId w:val="19"/>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341A0"/>
    <w:rsid w:val="00003146"/>
    <w:rsid w:val="0005430C"/>
    <w:rsid w:val="00094589"/>
    <w:rsid w:val="000B3B69"/>
    <w:rsid w:val="000C6D68"/>
    <w:rsid w:val="000E2351"/>
    <w:rsid w:val="001A01C4"/>
    <w:rsid w:val="001F2B50"/>
    <w:rsid w:val="001F3B8C"/>
    <w:rsid w:val="0020517F"/>
    <w:rsid w:val="002243DF"/>
    <w:rsid w:val="002576D4"/>
    <w:rsid w:val="00280464"/>
    <w:rsid w:val="00287E86"/>
    <w:rsid w:val="002A0F29"/>
    <w:rsid w:val="002B16E9"/>
    <w:rsid w:val="002E456E"/>
    <w:rsid w:val="002F480D"/>
    <w:rsid w:val="0031455A"/>
    <w:rsid w:val="00314DAE"/>
    <w:rsid w:val="003B3EFC"/>
    <w:rsid w:val="003D6FBC"/>
    <w:rsid w:val="003E5C18"/>
    <w:rsid w:val="00402A8A"/>
    <w:rsid w:val="00405E6B"/>
    <w:rsid w:val="004152FA"/>
    <w:rsid w:val="00456CB6"/>
    <w:rsid w:val="00492C0A"/>
    <w:rsid w:val="004A0616"/>
    <w:rsid w:val="004A0CA0"/>
    <w:rsid w:val="004E2DAB"/>
    <w:rsid w:val="00515896"/>
    <w:rsid w:val="005341A0"/>
    <w:rsid w:val="00546959"/>
    <w:rsid w:val="00582E1E"/>
    <w:rsid w:val="00585031"/>
    <w:rsid w:val="005B28D8"/>
    <w:rsid w:val="005F6F50"/>
    <w:rsid w:val="0061502A"/>
    <w:rsid w:val="006462CE"/>
    <w:rsid w:val="00651428"/>
    <w:rsid w:val="0065360E"/>
    <w:rsid w:val="00662DD1"/>
    <w:rsid w:val="0069681C"/>
    <w:rsid w:val="006B1D44"/>
    <w:rsid w:val="006F7694"/>
    <w:rsid w:val="00792BFE"/>
    <w:rsid w:val="007E6B61"/>
    <w:rsid w:val="007E721C"/>
    <w:rsid w:val="008032C5"/>
    <w:rsid w:val="008168F3"/>
    <w:rsid w:val="008631DD"/>
    <w:rsid w:val="0088033E"/>
    <w:rsid w:val="00895DC6"/>
    <w:rsid w:val="008E0965"/>
    <w:rsid w:val="008F7EAA"/>
    <w:rsid w:val="0094334C"/>
    <w:rsid w:val="00972FF4"/>
    <w:rsid w:val="00994375"/>
    <w:rsid w:val="009C6C03"/>
    <w:rsid w:val="009D4570"/>
    <w:rsid w:val="00A17BE0"/>
    <w:rsid w:val="00A83242"/>
    <w:rsid w:val="00A9179A"/>
    <w:rsid w:val="00AA4711"/>
    <w:rsid w:val="00AB228A"/>
    <w:rsid w:val="00AB5D42"/>
    <w:rsid w:val="00AE177F"/>
    <w:rsid w:val="00B018BF"/>
    <w:rsid w:val="00B018EC"/>
    <w:rsid w:val="00B31E39"/>
    <w:rsid w:val="00B53A94"/>
    <w:rsid w:val="00B57E86"/>
    <w:rsid w:val="00B66FC5"/>
    <w:rsid w:val="00B73B2C"/>
    <w:rsid w:val="00BA3858"/>
    <w:rsid w:val="00C4337D"/>
    <w:rsid w:val="00C546AE"/>
    <w:rsid w:val="00CC20E7"/>
    <w:rsid w:val="00CC3A6C"/>
    <w:rsid w:val="00CD58A1"/>
    <w:rsid w:val="00D00B18"/>
    <w:rsid w:val="00D02CF2"/>
    <w:rsid w:val="00D0633D"/>
    <w:rsid w:val="00D45DDF"/>
    <w:rsid w:val="00D66AFC"/>
    <w:rsid w:val="00D76450"/>
    <w:rsid w:val="00D779FE"/>
    <w:rsid w:val="00D9521F"/>
    <w:rsid w:val="00D95CBA"/>
    <w:rsid w:val="00DA5E4E"/>
    <w:rsid w:val="00DB7AE7"/>
    <w:rsid w:val="00DF1D1E"/>
    <w:rsid w:val="00DF3199"/>
    <w:rsid w:val="00E56E69"/>
    <w:rsid w:val="00E6339E"/>
    <w:rsid w:val="00E67684"/>
    <w:rsid w:val="00E67A8E"/>
    <w:rsid w:val="00E82959"/>
    <w:rsid w:val="00E961C7"/>
    <w:rsid w:val="00EF32EA"/>
    <w:rsid w:val="00F309E3"/>
    <w:rsid w:val="00F3183D"/>
    <w:rsid w:val="00F52821"/>
    <w:rsid w:val="00F61CF6"/>
    <w:rsid w:val="00F66885"/>
    <w:rsid w:val="00F85EDE"/>
    <w:rsid w:val="00F86EE8"/>
    <w:rsid w:val="00FD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1A0"/>
    <w:rPr>
      <w:sz w:val="24"/>
      <w:szCs w:val="24"/>
    </w:rPr>
  </w:style>
  <w:style w:type="paragraph" w:styleId="1">
    <w:name w:val="heading 1"/>
    <w:basedOn w:val="a"/>
    <w:next w:val="a"/>
    <w:link w:val="10"/>
    <w:qFormat/>
    <w:rsid w:val="005341A0"/>
    <w:pPr>
      <w:keepNext/>
      <w:jc w:val="center"/>
      <w:outlineLvl w:val="0"/>
    </w:pPr>
    <w:rPr>
      <w:b/>
      <w:bCs/>
      <w:sz w:val="28"/>
      <w:szCs w:val="20"/>
    </w:rPr>
  </w:style>
  <w:style w:type="paragraph" w:styleId="2">
    <w:name w:val="heading 2"/>
    <w:basedOn w:val="a"/>
    <w:next w:val="a"/>
    <w:link w:val="20"/>
    <w:qFormat/>
    <w:rsid w:val="005341A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341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341A0"/>
    <w:rPr>
      <w:b/>
      <w:bCs/>
      <w:sz w:val="28"/>
      <w:lang w:val="ru-RU" w:eastAsia="ru-RU" w:bidi="ar-SA"/>
    </w:rPr>
  </w:style>
  <w:style w:type="character" w:customStyle="1" w:styleId="20">
    <w:name w:val="Заголовок 2 Знак"/>
    <w:basedOn w:val="a0"/>
    <w:link w:val="2"/>
    <w:rsid w:val="005341A0"/>
    <w:rPr>
      <w:rFonts w:ascii="Arial" w:hAnsi="Arial" w:cs="Arial"/>
      <w:b/>
      <w:bCs/>
      <w:i/>
      <w:iCs/>
      <w:sz w:val="28"/>
      <w:szCs w:val="28"/>
      <w:lang w:val="ru-RU" w:eastAsia="ru-RU" w:bidi="ar-SA"/>
    </w:rPr>
  </w:style>
  <w:style w:type="character" w:customStyle="1" w:styleId="30">
    <w:name w:val="Заголовок 3 Знак"/>
    <w:basedOn w:val="a0"/>
    <w:link w:val="3"/>
    <w:rsid w:val="005341A0"/>
    <w:rPr>
      <w:rFonts w:ascii="Arial" w:hAnsi="Arial" w:cs="Arial"/>
      <w:b/>
      <w:bCs/>
      <w:sz w:val="26"/>
      <w:szCs w:val="26"/>
      <w:lang w:val="ru-RU" w:eastAsia="ru-RU" w:bidi="ar-SA"/>
    </w:rPr>
  </w:style>
  <w:style w:type="paragraph" w:styleId="31">
    <w:name w:val="Body Text 3"/>
    <w:basedOn w:val="a"/>
    <w:link w:val="32"/>
    <w:rsid w:val="005341A0"/>
    <w:pPr>
      <w:jc w:val="both"/>
    </w:pPr>
    <w:rPr>
      <w:sz w:val="28"/>
      <w:szCs w:val="28"/>
    </w:rPr>
  </w:style>
  <w:style w:type="character" w:customStyle="1" w:styleId="32">
    <w:name w:val="Основной текст 3 Знак"/>
    <w:basedOn w:val="a0"/>
    <w:link w:val="31"/>
    <w:locked/>
    <w:rsid w:val="005341A0"/>
    <w:rPr>
      <w:sz w:val="28"/>
      <w:szCs w:val="28"/>
      <w:lang w:val="ru-RU" w:eastAsia="ru-RU" w:bidi="ar-SA"/>
    </w:rPr>
  </w:style>
  <w:style w:type="paragraph" w:customStyle="1" w:styleId="a3">
    <w:name w:val="Таблицы (моноширинный)"/>
    <w:basedOn w:val="a"/>
    <w:next w:val="a"/>
    <w:rsid w:val="005341A0"/>
    <w:pPr>
      <w:widowControl w:val="0"/>
      <w:autoSpaceDE w:val="0"/>
      <w:autoSpaceDN w:val="0"/>
      <w:adjustRightInd w:val="0"/>
      <w:jc w:val="both"/>
    </w:pPr>
    <w:rPr>
      <w:rFonts w:ascii="Courier New" w:hAnsi="Courier New" w:cs="Courier New"/>
      <w:sz w:val="20"/>
      <w:szCs w:val="20"/>
    </w:rPr>
  </w:style>
  <w:style w:type="paragraph" w:styleId="a4">
    <w:name w:val="No Spacing"/>
    <w:qFormat/>
    <w:rsid w:val="005341A0"/>
    <w:rPr>
      <w:sz w:val="24"/>
      <w:szCs w:val="24"/>
    </w:rPr>
  </w:style>
  <w:style w:type="paragraph" w:styleId="a5">
    <w:name w:val="header"/>
    <w:basedOn w:val="a"/>
    <w:link w:val="a6"/>
    <w:rsid w:val="005341A0"/>
    <w:pPr>
      <w:tabs>
        <w:tab w:val="center" w:pos="4677"/>
        <w:tab w:val="right" w:pos="9355"/>
      </w:tabs>
    </w:pPr>
  </w:style>
  <w:style w:type="character" w:customStyle="1" w:styleId="a6">
    <w:name w:val="Верхний колонтитул Знак"/>
    <w:basedOn w:val="a0"/>
    <w:link w:val="a5"/>
    <w:locked/>
    <w:rsid w:val="005341A0"/>
    <w:rPr>
      <w:sz w:val="24"/>
      <w:szCs w:val="24"/>
      <w:lang w:val="ru-RU" w:eastAsia="ru-RU" w:bidi="ar-SA"/>
    </w:rPr>
  </w:style>
  <w:style w:type="paragraph" w:styleId="a7">
    <w:name w:val="footer"/>
    <w:basedOn w:val="a"/>
    <w:link w:val="a8"/>
    <w:uiPriority w:val="99"/>
    <w:rsid w:val="005341A0"/>
    <w:pPr>
      <w:tabs>
        <w:tab w:val="center" w:pos="4677"/>
        <w:tab w:val="right" w:pos="9355"/>
      </w:tabs>
    </w:pPr>
  </w:style>
  <w:style w:type="character" w:customStyle="1" w:styleId="a8">
    <w:name w:val="Нижний колонтитул Знак"/>
    <w:basedOn w:val="a0"/>
    <w:link w:val="a7"/>
    <w:uiPriority w:val="99"/>
    <w:locked/>
    <w:rsid w:val="005341A0"/>
    <w:rPr>
      <w:sz w:val="24"/>
      <w:szCs w:val="24"/>
      <w:lang w:val="ru-RU" w:eastAsia="ru-RU" w:bidi="ar-SA"/>
    </w:rPr>
  </w:style>
  <w:style w:type="paragraph" w:styleId="a9">
    <w:name w:val="List Paragraph"/>
    <w:basedOn w:val="a"/>
    <w:qFormat/>
    <w:rsid w:val="005341A0"/>
    <w:pPr>
      <w:ind w:left="720"/>
      <w:contextualSpacing/>
    </w:pPr>
  </w:style>
  <w:style w:type="paragraph" w:styleId="21">
    <w:name w:val="Body Text Indent 2"/>
    <w:basedOn w:val="a"/>
    <w:link w:val="22"/>
    <w:rsid w:val="005341A0"/>
    <w:pPr>
      <w:spacing w:after="120" w:line="480" w:lineRule="auto"/>
      <w:ind w:left="283"/>
    </w:pPr>
  </w:style>
  <w:style w:type="character" w:customStyle="1" w:styleId="22">
    <w:name w:val="Основной текст с отступом 2 Знак"/>
    <w:basedOn w:val="a0"/>
    <w:link w:val="21"/>
    <w:locked/>
    <w:rsid w:val="005341A0"/>
    <w:rPr>
      <w:sz w:val="24"/>
      <w:szCs w:val="24"/>
      <w:lang w:val="ru-RU" w:eastAsia="ru-RU" w:bidi="ar-SA"/>
    </w:rPr>
  </w:style>
  <w:style w:type="paragraph" w:styleId="33">
    <w:name w:val="Body Text Indent 3"/>
    <w:basedOn w:val="a"/>
    <w:link w:val="34"/>
    <w:rsid w:val="005341A0"/>
    <w:pPr>
      <w:spacing w:after="120"/>
      <w:ind w:left="283"/>
    </w:pPr>
    <w:rPr>
      <w:sz w:val="16"/>
      <w:szCs w:val="16"/>
    </w:rPr>
  </w:style>
  <w:style w:type="character" w:customStyle="1" w:styleId="34">
    <w:name w:val="Основной текст с отступом 3 Знак"/>
    <w:basedOn w:val="a0"/>
    <w:link w:val="33"/>
    <w:locked/>
    <w:rsid w:val="005341A0"/>
    <w:rPr>
      <w:sz w:val="16"/>
      <w:szCs w:val="16"/>
      <w:lang w:val="ru-RU" w:eastAsia="ru-RU" w:bidi="ar-SA"/>
    </w:rPr>
  </w:style>
  <w:style w:type="character" w:styleId="aa">
    <w:name w:val="page number"/>
    <w:basedOn w:val="a0"/>
    <w:rsid w:val="005341A0"/>
    <w:rPr>
      <w:rFonts w:cs="Times New Roman"/>
    </w:rPr>
  </w:style>
  <w:style w:type="character" w:styleId="ab">
    <w:name w:val="Hyperlink"/>
    <w:basedOn w:val="a0"/>
    <w:rsid w:val="005341A0"/>
    <w:rPr>
      <w:rFonts w:cs="Times New Roman"/>
      <w:color w:val="0000FF"/>
      <w:u w:val="single"/>
    </w:rPr>
  </w:style>
  <w:style w:type="character" w:styleId="ac">
    <w:name w:val="FollowedHyperlink"/>
    <w:basedOn w:val="a0"/>
    <w:rsid w:val="005341A0"/>
    <w:rPr>
      <w:rFonts w:cs="Times New Roman"/>
      <w:color w:val="800080"/>
      <w:u w:val="single"/>
    </w:rPr>
  </w:style>
  <w:style w:type="paragraph" w:styleId="ad">
    <w:name w:val="Balloon Text"/>
    <w:basedOn w:val="a"/>
    <w:link w:val="ae"/>
    <w:semiHidden/>
    <w:rsid w:val="005341A0"/>
    <w:rPr>
      <w:rFonts w:ascii="Tahoma" w:hAnsi="Tahoma"/>
      <w:spacing w:val="-2"/>
      <w:sz w:val="16"/>
      <w:szCs w:val="16"/>
    </w:rPr>
  </w:style>
  <w:style w:type="character" w:customStyle="1" w:styleId="ae">
    <w:name w:val="Текст выноски Знак"/>
    <w:basedOn w:val="a0"/>
    <w:link w:val="ad"/>
    <w:semiHidden/>
    <w:locked/>
    <w:rsid w:val="005341A0"/>
    <w:rPr>
      <w:rFonts w:ascii="Tahoma" w:hAnsi="Tahoma"/>
      <w:spacing w:val="-2"/>
      <w:sz w:val="16"/>
      <w:szCs w:val="16"/>
      <w:lang w:val="ru-RU" w:eastAsia="ru-RU" w:bidi="ar-SA"/>
    </w:rPr>
  </w:style>
  <w:style w:type="character" w:customStyle="1" w:styleId="35">
    <w:name w:val="Заголовок №3_"/>
    <w:link w:val="36"/>
    <w:locked/>
    <w:rsid w:val="005341A0"/>
    <w:rPr>
      <w:sz w:val="26"/>
      <w:shd w:val="clear" w:color="auto" w:fill="FFFFFF"/>
      <w:lang w:bidi="ar-SA"/>
    </w:rPr>
  </w:style>
  <w:style w:type="paragraph" w:customStyle="1" w:styleId="36">
    <w:name w:val="Заголовок №3"/>
    <w:basedOn w:val="a"/>
    <w:link w:val="35"/>
    <w:rsid w:val="005341A0"/>
    <w:pPr>
      <w:shd w:val="clear" w:color="auto" w:fill="FFFFFF"/>
      <w:spacing w:before="240" w:line="326" w:lineRule="exact"/>
      <w:outlineLvl w:val="2"/>
    </w:pPr>
    <w:rPr>
      <w:sz w:val="26"/>
      <w:szCs w:val="20"/>
      <w:shd w:val="clear" w:color="auto" w:fill="FFFFFF"/>
    </w:rPr>
  </w:style>
  <w:style w:type="character" w:customStyle="1" w:styleId="af">
    <w:name w:val="Основной текст_"/>
    <w:link w:val="11"/>
    <w:locked/>
    <w:rsid w:val="005341A0"/>
    <w:rPr>
      <w:sz w:val="26"/>
      <w:shd w:val="clear" w:color="auto" w:fill="FFFFFF"/>
      <w:lang w:bidi="ar-SA"/>
    </w:rPr>
  </w:style>
  <w:style w:type="paragraph" w:customStyle="1" w:styleId="11">
    <w:name w:val="Основной текст1"/>
    <w:basedOn w:val="a"/>
    <w:link w:val="af"/>
    <w:rsid w:val="005341A0"/>
    <w:pPr>
      <w:shd w:val="clear" w:color="auto" w:fill="FFFFFF"/>
      <w:spacing w:before="240" w:line="322" w:lineRule="exact"/>
      <w:ind w:hanging="700"/>
      <w:jc w:val="both"/>
    </w:pPr>
    <w:rPr>
      <w:sz w:val="26"/>
      <w:szCs w:val="20"/>
      <w:shd w:val="clear" w:color="auto" w:fill="FFFFFF"/>
    </w:rPr>
  </w:style>
  <w:style w:type="character" w:customStyle="1" w:styleId="37">
    <w:name w:val="Основной текст (3)_"/>
    <w:link w:val="38"/>
    <w:locked/>
    <w:rsid w:val="005341A0"/>
    <w:rPr>
      <w:sz w:val="27"/>
      <w:shd w:val="clear" w:color="auto" w:fill="FFFFFF"/>
      <w:lang w:bidi="ar-SA"/>
    </w:rPr>
  </w:style>
  <w:style w:type="paragraph" w:customStyle="1" w:styleId="38">
    <w:name w:val="Основной текст (3)"/>
    <w:basedOn w:val="a"/>
    <w:link w:val="37"/>
    <w:rsid w:val="005341A0"/>
    <w:pPr>
      <w:shd w:val="clear" w:color="auto" w:fill="FFFFFF"/>
      <w:spacing w:after="240" w:line="322" w:lineRule="exact"/>
      <w:ind w:firstLine="580"/>
      <w:jc w:val="both"/>
    </w:pPr>
    <w:rPr>
      <w:sz w:val="27"/>
      <w:szCs w:val="20"/>
      <w:shd w:val="clear" w:color="auto" w:fill="FFFFFF"/>
    </w:rPr>
  </w:style>
  <w:style w:type="character" w:customStyle="1" w:styleId="23">
    <w:name w:val="Заголовок №2_"/>
    <w:link w:val="24"/>
    <w:locked/>
    <w:rsid w:val="005341A0"/>
    <w:rPr>
      <w:sz w:val="26"/>
      <w:shd w:val="clear" w:color="auto" w:fill="FFFFFF"/>
      <w:lang w:bidi="ar-SA"/>
    </w:rPr>
  </w:style>
  <w:style w:type="paragraph" w:customStyle="1" w:styleId="24">
    <w:name w:val="Заголовок №2"/>
    <w:basedOn w:val="a"/>
    <w:link w:val="23"/>
    <w:rsid w:val="005341A0"/>
    <w:pPr>
      <w:shd w:val="clear" w:color="auto" w:fill="FFFFFF"/>
      <w:spacing w:before="300" w:after="180" w:line="240" w:lineRule="atLeast"/>
      <w:outlineLvl w:val="1"/>
    </w:pPr>
    <w:rPr>
      <w:sz w:val="26"/>
      <w:szCs w:val="20"/>
      <w:shd w:val="clear" w:color="auto" w:fill="FFFFFF"/>
    </w:rPr>
  </w:style>
  <w:style w:type="character" w:styleId="af0">
    <w:name w:val="Subtle Emphasis"/>
    <w:basedOn w:val="a0"/>
    <w:qFormat/>
    <w:rsid w:val="005341A0"/>
    <w:rPr>
      <w:i/>
      <w:color w:val="808080"/>
    </w:rPr>
  </w:style>
  <w:style w:type="character" w:customStyle="1" w:styleId="af1">
    <w:name w:val="Гипертекстовая ссылка"/>
    <w:rsid w:val="005341A0"/>
    <w:rPr>
      <w:b/>
      <w:color w:val="106BBE"/>
      <w:sz w:val="26"/>
    </w:rPr>
  </w:style>
  <w:style w:type="paragraph" w:customStyle="1" w:styleId="af2">
    <w:name w:val="Комментарий"/>
    <w:basedOn w:val="a"/>
    <w:next w:val="a"/>
    <w:rsid w:val="005341A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rsid w:val="005341A0"/>
    <w:pPr>
      <w:widowControl w:val="0"/>
      <w:autoSpaceDE w:val="0"/>
      <w:autoSpaceDN w:val="0"/>
      <w:adjustRightInd w:val="0"/>
      <w:jc w:val="both"/>
    </w:pPr>
    <w:rPr>
      <w:rFonts w:ascii="Arial" w:hAnsi="Arial" w:cs="Arial"/>
    </w:rPr>
  </w:style>
  <w:style w:type="character" w:customStyle="1" w:styleId="af4">
    <w:name w:val="Цветовое выделение"/>
    <w:rsid w:val="005341A0"/>
    <w:rPr>
      <w:b/>
      <w:color w:val="26282F"/>
      <w:sz w:val="26"/>
    </w:rPr>
  </w:style>
  <w:style w:type="paragraph" w:customStyle="1" w:styleId="af5">
    <w:name w:val="Прижатый влево"/>
    <w:basedOn w:val="a"/>
    <w:next w:val="a"/>
    <w:rsid w:val="005341A0"/>
    <w:pPr>
      <w:widowControl w:val="0"/>
      <w:autoSpaceDE w:val="0"/>
      <w:autoSpaceDN w:val="0"/>
      <w:adjustRightInd w:val="0"/>
    </w:pPr>
    <w:rPr>
      <w:rFonts w:ascii="Arial" w:hAnsi="Arial" w:cs="Arial"/>
    </w:rPr>
  </w:style>
  <w:style w:type="character" w:customStyle="1" w:styleId="af6">
    <w:name w:val="Не вступил в силу"/>
    <w:rsid w:val="005341A0"/>
    <w:rPr>
      <w:color w:val="000000"/>
      <w:sz w:val="26"/>
      <w:shd w:val="clear" w:color="auto" w:fill="D8EDE8"/>
    </w:rPr>
  </w:style>
  <w:style w:type="paragraph" w:styleId="af7">
    <w:name w:val="Subtitle"/>
    <w:basedOn w:val="a"/>
    <w:next w:val="a"/>
    <w:link w:val="af8"/>
    <w:qFormat/>
    <w:rsid w:val="005341A0"/>
    <w:pPr>
      <w:spacing w:after="60"/>
      <w:jc w:val="center"/>
      <w:outlineLvl w:val="1"/>
    </w:pPr>
    <w:rPr>
      <w:rFonts w:ascii="Cambria" w:hAnsi="Cambria"/>
    </w:rPr>
  </w:style>
  <w:style w:type="character" w:customStyle="1" w:styleId="af8">
    <w:name w:val="Подзаголовок Знак"/>
    <w:basedOn w:val="a0"/>
    <w:link w:val="af7"/>
    <w:locked/>
    <w:rsid w:val="005341A0"/>
    <w:rPr>
      <w:rFonts w:ascii="Cambria" w:hAnsi="Cambria"/>
      <w:sz w:val="24"/>
      <w:szCs w:val="24"/>
      <w:lang w:val="ru-RU" w:eastAsia="ru-RU" w:bidi="ar-SA"/>
    </w:rPr>
  </w:style>
  <w:style w:type="character" w:customStyle="1" w:styleId="CourierNew">
    <w:name w:val="Основной текст + Courier New"/>
    <w:aliases w:val="9,5 pt"/>
    <w:rsid w:val="005341A0"/>
    <w:rPr>
      <w:rFonts w:ascii="Courier New" w:eastAsia="Times New Roman" w:hAnsi="Courier New"/>
      <w:color w:val="000000"/>
      <w:spacing w:val="0"/>
      <w:w w:val="100"/>
      <w:position w:val="0"/>
      <w:sz w:val="19"/>
      <w:shd w:val="clear" w:color="auto" w:fill="FFFFFF"/>
      <w:lang w:val="ru-RU"/>
    </w:rPr>
  </w:style>
  <w:style w:type="paragraph" w:customStyle="1" w:styleId="ConsPlusCell">
    <w:name w:val="ConsPlusCell"/>
    <w:rsid w:val="005341A0"/>
    <w:pPr>
      <w:widowControl w:val="0"/>
      <w:suppressAutoHyphens/>
      <w:autoSpaceDE w:val="0"/>
      <w:autoSpaceDN w:val="0"/>
      <w:textAlignment w:val="baseline"/>
    </w:pPr>
    <w:rPr>
      <w:rFonts w:ascii="Arial" w:eastAsia="Calibri" w:hAnsi="Arial" w:cs="Arial"/>
      <w:kern w:val="3"/>
      <w:sz w:val="18"/>
      <w:szCs w:val="18"/>
      <w:lang w:eastAsia="zh-CN"/>
    </w:rPr>
  </w:style>
  <w:style w:type="paragraph" w:customStyle="1" w:styleId="Standard">
    <w:name w:val="Standard"/>
    <w:rsid w:val="005341A0"/>
    <w:pPr>
      <w:widowControl w:val="0"/>
      <w:suppressAutoHyphens/>
      <w:autoSpaceDN w:val="0"/>
      <w:textAlignment w:val="baseline"/>
    </w:pPr>
    <w:rPr>
      <w:rFonts w:eastAsia="Calibri" w:cs="Mangal"/>
      <w:kern w:val="3"/>
      <w:sz w:val="24"/>
      <w:szCs w:val="24"/>
      <w:lang w:eastAsia="zh-CN" w:bidi="hi-IN"/>
    </w:rPr>
  </w:style>
  <w:style w:type="paragraph" w:customStyle="1" w:styleId="ConsPlusNormal">
    <w:name w:val="ConsPlusNormal"/>
    <w:rsid w:val="005341A0"/>
    <w:pPr>
      <w:widowControl w:val="0"/>
      <w:autoSpaceDE w:val="0"/>
      <w:autoSpaceDN w:val="0"/>
      <w:adjustRightInd w:val="0"/>
      <w:ind w:firstLine="720"/>
    </w:pPr>
    <w:rPr>
      <w:rFonts w:ascii="Arial" w:hAnsi="Arial" w:cs="Arial"/>
    </w:rPr>
  </w:style>
  <w:style w:type="paragraph" w:customStyle="1" w:styleId="ConsPlusTitle">
    <w:name w:val="ConsPlusTitle"/>
    <w:rsid w:val="005341A0"/>
    <w:pPr>
      <w:widowControl w:val="0"/>
      <w:autoSpaceDE w:val="0"/>
      <w:autoSpaceDN w:val="0"/>
      <w:adjustRightInd w:val="0"/>
    </w:pPr>
    <w:rPr>
      <w:rFonts w:ascii="Arial" w:hAnsi="Arial" w:cs="Arial"/>
      <w:b/>
      <w:bCs/>
    </w:rPr>
  </w:style>
  <w:style w:type="paragraph" w:styleId="af9">
    <w:name w:val="Body Text Indent"/>
    <w:basedOn w:val="a"/>
    <w:link w:val="afa"/>
    <w:semiHidden/>
    <w:unhideWhenUsed/>
    <w:rsid w:val="005341A0"/>
    <w:pPr>
      <w:spacing w:after="120"/>
      <w:ind w:left="283"/>
    </w:pPr>
  </w:style>
  <w:style w:type="character" w:customStyle="1" w:styleId="afa">
    <w:name w:val="Основной текст с отступом Знак"/>
    <w:basedOn w:val="a0"/>
    <w:link w:val="af9"/>
    <w:semiHidden/>
    <w:rsid w:val="005341A0"/>
    <w:rPr>
      <w:sz w:val="24"/>
      <w:szCs w:val="24"/>
      <w:lang w:val="ru-RU" w:eastAsia="ru-RU" w:bidi="ar-SA"/>
    </w:rPr>
  </w:style>
  <w:style w:type="paragraph" w:styleId="afb">
    <w:name w:val="Body Text"/>
    <w:basedOn w:val="a"/>
    <w:link w:val="afc"/>
    <w:unhideWhenUsed/>
    <w:rsid w:val="005341A0"/>
    <w:pPr>
      <w:spacing w:after="120"/>
    </w:pPr>
  </w:style>
  <w:style w:type="character" w:customStyle="1" w:styleId="afc">
    <w:name w:val="Основной текст Знак"/>
    <w:basedOn w:val="a0"/>
    <w:link w:val="afb"/>
    <w:rsid w:val="005341A0"/>
    <w:rPr>
      <w:sz w:val="24"/>
      <w:szCs w:val="24"/>
      <w:lang w:val="ru-RU" w:eastAsia="ru-RU" w:bidi="ar-SA"/>
    </w:rPr>
  </w:style>
  <w:style w:type="paragraph" w:styleId="25">
    <w:name w:val="Body Text 2"/>
    <w:basedOn w:val="a"/>
    <w:link w:val="26"/>
    <w:rsid w:val="005341A0"/>
    <w:pPr>
      <w:spacing w:after="120" w:line="480" w:lineRule="auto"/>
    </w:pPr>
  </w:style>
  <w:style w:type="character" w:customStyle="1" w:styleId="26">
    <w:name w:val="Основной текст 2 Знак"/>
    <w:basedOn w:val="a0"/>
    <w:link w:val="25"/>
    <w:rsid w:val="005341A0"/>
    <w:rPr>
      <w:sz w:val="24"/>
      <w:szCs w:val="24"/>
      <w:lang w:val="ru-RU" w:eastAsia="ru-RU" w:bidi="ar-SA"/>
    </w:rPr>
  </w:style>
  <w:style w:type="paragraph" w:customStyle="1" w:styleId="ConsPlusNonformat">
    <w:name w:val="ConsPlusNonformat"/>
    <w:rsid w:val="00402A8A"/>
    <w:pPr>
      <w:widowControl w:val="0"/>
      <w:autoSpaceDE w:val="0"/>
      <w:autoSpaceDN w:val="0"/>
      <w:adjustRightInd w:val="0"/>
    </w:pPr>
    <w:rPr>
      <w:rFonts w:ascii="Courier New" w:hAnsi="Courier New" w:cs="Courier New"/>
    </w:rPr>
  </w:style>
  <w:style w:type="table" w:styleId="afd">
    <w:name w:val="Table Grid"/>
    <w:basedOn w:val="a1"/>
    <w:uiPriority w:val="59"/>
    <w:rsid w:val="0094334C"/>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698C739C679742729972EB9206284D34CE604FCF80D69CFB9F443E3D98FB1CE4DCAA6D43CA9369BB72C9l60EH" TargetMode="External"/><Relationship Id="rId18" Type="http://schemas.openxmlformats.org/officeDocument/2006/relationships/hyperlink" Target="consultantplus://offline/ref=AB698C739C67974272996CE6846A764232CC3B45C98F85C4A9991361l60DH" TargetMode="External"/><Relationship Id="rId26" Type="http://schemas.openxmlformats.org/officeDocument/2006/relationships/hyperlink" Target="file:///G:\&#1085;&#1086;&#1074;&#1086;&#1077;%20&#1087;&#1086;&#1083;&#1086;&#1078;&#1077;&#1085;&#1080;&#1077;%20&#1086;&#1073;%20&#1086;&#1087;&#1083;&#1072;&#1090;&#1077;%20&#1090;&#1088;&#1091;&#1076;&#1072;.doc" TargetMode="External"/><Relationship Id="rId39" Type="http://schemas.openxmlformats.org/officeDocument/2006/relationships/hyperlink" Target="file:///G:\&#1085;&#1086;&#1074;&#1086;&#1077;%20&#1087;&#1086;&#1083;&#1086;&#1078;&#1077;&#1085;&#1080;&#1077;%20&#1086;&#1073;%20&#1086;&#1087;&#1083;&#1072;&#1090;&#1077;%20&#1090;&#1088;&#1091;&#1076;&#1072;.doc" TargetMode="External"/><Relationship Id="rId21" Type="http://schemas.openxmlformats.org/officeDocument/2006/relationships/hyperlink" Target="consultantplus://offline/ref=AB698C739C67974272996CE6846A764234C63647C181D8CEA1C01F636A91F14BA393F32F07C7926AlB03H" TargetMode="External"/><Relationship Id="rId34" Type="http://schemas.openxmlformats.org/officeDocument/2006/relationships/oleObject" Target="embeddings/oleObject4.bin"/><Relationship Id="rId42" Type="http://schemas.openxmlformats.org/officeDocument/2006/relationships/image" Target="media/image6.wmf"/><Relationship Id="rId47" Type="http://schemas.openxmlformats.org/officeDocument/2006/relationships/oleObject" Target="embeddings/oleObject10.bin"/><Relationship Id="rId50" Type="http://schemas.openxmlformats.org/officeDocument/2006/relationships/image" Target="media/image10.wmf"/><Relationship Id="rId55" Type="http://schemas.openxmlformats.org/officeDocument/2006/relationships/oleObject" Target="embeddings/oleObject14.bin"/><Relationship Id="rId63" Type="http://schemas.openxmlformats.org/officeDocument/2006/relationships/image" Target="media/image15.wmf"/><Relationship Id="rId68" Type="http://schemas.openxmlformats.org/officeDocument/2006/relationships/oleObject" Target="embeddings/oleObject19.bin"/><Relationship Id="rId76" Type="http://schemas.openxmlformats.org/officeDocument/2006/relationships/hyperlink" Target="consultantplus://offline/ref=681B60F0896DC1A1DF4773316CE188BB60CFE0CF85E0E0C9E2D1E944B0SEU2E" TargetMode="External"/><Relationship Id="rId84" Type="http://schemas.openxmlformats.org/officeDocument/2006/relationships/image" Target="media/image23.wmf"/><Relationship Id="rId89" Type="http://schemas.openxmlformats.org/officeDocument/2006/relationships/hyperlink" Target="consultantplus://offline/ref=03701575BBBDDD913FAD6AA0EEA5A77ED7DE80576B73BEAD8A09674578453B816C1555DDACG7H0H" TargetMode="External"/><Relationship Id="rId7" Type="http://schemas.openxmlformats.org/officeDocument/2006/relationships/endnotes" Target="endnotes.xml"/><Relationship Id="rId71" Type="http://schemas.openxmlformats.org/officeDocument/2006/relationships/image" Target="media/image19.wmf"/><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698C739C67974272996CE6846A764232C23F46CD8F85C4A9991361l60DH" TargetMode="External"/><Relationship Id="rId29" Type="http://schemas.openxmlformats.org/officeDocument/2006/relationships/oleObject" Target="embeddings/oleObject1.bin"/><Relationship Id="rId11" Type="http://schemas.openxmlformats.org/officeDocument/2006/relationships/hyperlink" Target="consultantplus://offline/ref=681B60F0896DC1A1DF4773316CE188BB60CFE0CF85E0E0C9E2D1E944B0SEU2E" TargetMode="External"/><Relationship Id="rId24" Type="http://schemas.openxmlformats.org/officeDocument/2006/relationships/hyperlink" Target="consultantplus://offline/ref=AB698C739C67974272996CE6846A764234C4374BCD80D8CEA1C01F636A91F14BA393F32F07C79669lB0BH" TargetMode="External"/><Relationship Id="rId32" Type="http://schemas.openxmlformats.org/officeDocument/2006/relationships/oleObject" Target="embeddings/oleObject3.bin"/><Relationship Id="rId37" Type="http://schemas.openxmlformats.org/officeDocument/2006/relationships/oleObject" Target="embeddings/oleObject6.bin"/><Relationship Id="rId40" Type="http://schemas.openxmlformats.org/officeDocument/2006/relationships/image" Target="media/image5.wmf"/><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image" Target="media/image14.wmf"/><Relationship Id="rId66" Type="http://schemas.openxmlformats.org/officeDocument/2006/relationships/oleObject" Target="embeddings/oleObject18.bin"/><Relationship Id="rId74" Type="http://schemas.openxmlformats.org/officeDocument/2006/relationships/hyperlink" Target="consultantplus://offline/ref=03701575BBBDDD913FAD74ADF8C9F971D7D0DE5A6971BCF9D0563C182F4C31D62B5A0C99E97887FFD56583GBH4H" TargetMode="External"/><Relationship Id="rId79" Type="http://schemas.openxmlformats.org/officeDocument/2006/relationships/oleObject" Target="embeddings/oleObject22.bin"/><Relationship Id="rId87" Type="http://schemas.openxmlformats.org/officeDocument/2006/relationships/hyperlink" Target="consultantplus://offline/main?base=LAW;n=77143;fld=134" TargetMode="External"/><Relationship Id="rId5" Type="http://schemas.openxmlformats.org/officeDocument/2006/relationships/webSettings" Target="webSettings.xml"/><Relationship Id="rId61" Type="http://schemas.openxmlformats.org/officeDocument/2006/relationships/hyperlink" Target="consultantplus://offline/ref=03701575BBBDDD913FAD6AA0EEA5A77ED7DA895E6E73BEAD8A09674578453B816C1555DBAD7582FFGDH5H" TargetMode="External"/><Relationship Id="rId82" Type="http://schemas.openxmlformats.org/officeDocument/2006/relationships/image" Target="media/image22.wmf"/><Relationship Id="rId90" Type="http://schemas.openxmlformats.org/officeDocument/2006/relationships/footer" Target="footer1.xml"/><Relationship Id="rId19" Type="http://schemas.openxmlformats.org/officeDocument/2006/relationships/hyperlink" Target="consultantplus://offline/ref=AB698C739C67974272996CE6846A764234C53B4ACB80D8CEA1C01F636Al901H" TargetMode="External"/><Relationship Id="rId14" Type="http://schemas.openxmlformats.org/officeDocument/2006/relationships/hyperlink" Target="consultantplus://offline/ref=AB698C739C67974272996CE6846A764230C43B41C18F85C4A99913616D9EAE5CA4DAFF2E07C790l60DH" TargetMode="External"/><Relationship Id="rId22" Type="http://schemas.openxmlformats.org/officeDocument/2006/relationships/hyperlink" Target="consultantplus://offline/ref=AB698C739C67974272996CE6846A764234C63647C181D8CEA1C01F636A91F14BA393F3l209H" TargetMode="External"/><Relationship Id="rId27" Type="http://schemas.openxmlformats.org/officeDocument/2006/relationships/hyperlink" Target="consultantplus://offline/ref=AB698C739C67974272996CE6846A764234C43E47C186D8CEA1C01F636A91F14BA393F32F07C79268lB0BH" TargetMode="External"/><Relationship Id="rId30" Type="http://schemas.openxmlformats.org/officeDocument/2006/relationships/image" Target="media/image3.wmf"/><Relationship Id="rId35" Type="http://schemas.openxmlformats.org/officeDocument/2006/relationships/hyperlink" Target="consultantplus://offline/ref=D277E9D4BFA25AB72D192E4ECBACD4BADEE314106576641A8FE28312790B240C83B75F1D32T4S9J" TargetMode="External"/><Relationship Id="rId43" Type="http://schemas.openxmlformats.org/officeDocument/2006/relationships/oleObject" Target="embeddings/oleObject8.bin"/><Relationship Id="rId48" Type="http://schemas.openxmlformats.org/officeDocument/2006/relationships/image" Target="media/image9.wmf"/><Relationship Id="rId56" Type="http://schemas.openxmlformats.org/officeDocument/2006/relationships/image" Target="media/image13.wmf"/><Relationship Id="rId64" Type="http://schemas.openxmlformats.org/officeDocument/2006/relationships/oleObject" Target="embeddings/oleObject17.bin"/><Relationship Id="rId69" Type="http://schemas.openxmlformats.org/officeDocument/2006/relationships/image" Target="media/image18.wmf"/><Relationship Id="rId77" Type="http://schemas.openxmlformats.org/officeDocument/2006/relationships/hyperlink" Target="consultantplus://offline/ref=6659D380AA09374B525747CB895648F4350A55F0BBFE242D6DBE1D86D2725F84330AB81D0A161D82O8V0E" TargetMode="External"/><Relationship Id="rId8" Type="http://schemas.openxmlformats.org/officeDocument/2006/relationships/image" Target="media/image1.emf"/><Relationship Id="rId51" Type="http://schemas.openxmlformats.org/officeDocument/2006/relationships/oleObject" Target="embeddings/oleObject12.bin"/><Relationship Id="rId72" Type="http://schemas.openxmlformats.org/officeDocument/2006/relationships/oleObject" Target="embeddings/oleObject21.bin"/><Relationship Id="rId80" Type="http://schemas.openxmlformats.org/officeDocument/2006/relationships/image" Target="media/image21.wmf"/><Relationship Id="rId85" Type="http://schemas.openxmlformats.org/officeDocument/2006/relationships/oleObject" Target="embeddings/oleObject25.bin"/><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B698C739C67974272996CE6846A764234C43E47C186D8CEA1C01F636A91F14BA393F32F07C79268lB0BH" TargetMode="External"/><Relationship Id="rId17" Type="http://schemas.openxmlformats.org/officeDocument/2006/relationships/hyperlink" Target="consultantplus://offline/ref=AB698C739C67974272996CE6846A76423DC13F44CD8F85C4A9991361l60DH" TargetMode="External"/><Relationship Id="rId25" Type="http://schemas.openxmlformats.org/officeDocument/2006/relationships/hyperlink" Target="consultantplus://offline/ref=AB698C739C67974272996CE6846A764234C53A40CF85D8CEA1C01F636A91F14BA393F32F07C79269lB02H" TargetMode="External"/><Relationship Id="rId33" Type="http://schemas.openxmlformats.org/officeDocument/2006/relationships/image" Target="media/image4.wmf"/><Relationship Id="rId38" Type="http://schemas.openxmlformats.org/officeDocument/2006/relationships/hyperlink" Target="file:///G:\&#1085;&#1086;&#1074;&#1086;&#1077;%20&#1087;&#1086;&#1083;&#1086;&#1078;&#1077;&#1085;&#1080;&#1077;%20&#1086;&#1073;%20&#1086;&#1087;&#1083;&#1072;&#1090;&#1077;%20&#1090;&#1088;&#1091;&#1076;&#1072;.doc" TargetMode="External"/><Relationship Id="rId46" Type="http://schemas.openxmlformats.org/officeDocument/2006/relationships/image" Target="media/image8.wmf"/><Relationship Id="rId59" Type="http://schemas.openxmlformats.org/officeDocument/2006/relationships/oleObject" Target="embeddings/oleObject16.bin"/><Relationship Id="rId67" Type="http://schemas.openxmlformats.org/officeDocument/2006/relationships/image" Target="media/image17.wmf"/><Relationship Id="rId20" Type="http://schemas.openxmlformats.org/officeDocument/2006/relationships/hyperlink" Target="consultantplus://offline/ref=D277E9D4BFA25AB72D192E4ECBACD4BADEE314106576641A8FE28312790B240C83B75F1D32T4S9J" TargetMode="External"/><Relationship Id="rId41" Type="http://schemas.openxmlformats.org/officeDocument/2006/relationships/oleObject" Target="embeddings/oleObject7.bin"/><Relationship Id="rId54" Type="http://schemas.openxmlformats.org/officeDocument/2006/relationships/image" Target="media/image12.wmf"/><Relationship Id="rId62" Type="http://schemas.openxmlformats.org/officeDocument/2006/relationships/hyperlink" Target="consultantplus://offline/ref=03701575BBBDDD913FAD6AA0EEA5A77ED7DA895E6E73BEAD8A09674578453B816C1555DBAD7586FEGDH6H" TargetMode="External"/><Relationship Id="rId70" Type="http://schemas.openxmlformats.org/officeDocument/2006/relationships/oleObject" Target="embeddings/oleObject20.bin"/><Relationship Id="rId75" Type="http://schemas.openxmlformats.org/officeDocument/2006/relationships/hyperlink" Target="consultantplus://offline/ref=03701575BBBDDD913FAD74ADF8C9F971D7D0DE5A6971BCF9D0563C182F4C31D62B5A0C99E97887FFD56583GBH4H" TargetMode="External"/><Relationship Id="rId83" Type="http://schemas.openxmlformats.org/officeDocument/2006/relationships/oleObject" Target="embeddings/oleObject24.bin"/><Relationship Id="rId88" Type="http://schemas.openxmlformats.org/officeDocument/2006/relationships/hyperlink" Target="consultantplus://offline/main?base=LAW;n=79570;fld=134"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B698C739C67974272996CE6846A764234C73B47CA83D8CEA1C01F636Al901H" TargetMode="External"/><Relationship Id="rId23" Type="http://schemas.openxmlformats.org/officeDocument/2006/relationships/hyperlink" Target="consultantplus://offline/ref=AB698C739C679742729972EB9206284D34CE604FCD83D19CF59F443E3D98FB1CE4DCAA6D43CA9369BB72CAl60BH" TargetMode="External"/><Relationship Id="rId28" Type="http://schemas.openxmlformats.org/officeDocument/2006/relationships/image" Target="media/image2.wmf"/><Relationship Id="rId36" Type="http://schemas.openxmlformats.org/officeDocument/2006/relationships/oleObject" Target="embeddings/oleObject5.bin"/><Relationship Id="rId49" Type="http://schemas.openxmlformats.org/officeDocument/2006/relationships/oleObject" Target="embeddings/oleObject11.bin"/><Relationship Id="rId57" Type="http://schemas.openxmlformats.org/officeDocument/2006/relationships/oleObject" Target="embeddings/oleObject15.bin"/><Relationship Id="rId10" Type="http://schemas.openxmlformats.org/officeDocument/2006/relationships/hyperlink" Target="consultantplus://offline/ref=AB698C739C67974272996CE6846A764234C63F44CB82D8CEA1C01F636A91F14BA393F32F03C0l90AH" TargetMode="External"/><Relationship Id="rId31" Type="http://schemas.openxmlformats.org/officeDocument/2006/relationships/oleObject" Target="embeddings/oleObject2.bin"/><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hyperlink" Target="consultantplus://offline/ref=03701575BBBDDD913FAD6AA0EEA5A77ED7DA895E6E73BEAD8A09674578453B816C1555DBAD7582FFGDH5H" TargetMode="External"/><Relationship Id="rId65" Type="http://schemas.openxmlformats.org/officeDocument/2006/relationships/image" Target="media/image16.wmf"/><Relationship Id="rId73" Type="http://schemas.openxmlformats.org/officeDocument/2006/relationships/hyperlink" Target="consultantplus://offline/ref=03701575BBBDDD913FAD6AA0EEA5A77ED7DB855F6873BEAD8A09674578453B816C1555DBAD7586FEGDH4H" TargetMode="External"/><Relationship Id="rId78" Type="http://schemas.openxmlformats.org/officeDocument/2006/relationships/image" Target="media/image20.wmf"/><Relationship Id="rId81" Type="http://schemas.openxmlformats.org/officeDocument/2006/relationships/oleObject" Target="embeddings/oleObject23.bin"/><Relationship Id="rId86" Type="http://schemas.openxmlformats.org/officeDocument/2006/relationships/hyperlink" Target="consultantplus://offline/main?base=LAW;n=77143;fld=134" TargetMode="External"/><Relationship Id="rId4" Type="http://schemas.openxmlformats.org/officeDocument/2006/relationships/settings" Target="settings.xml"/><Relationship Id="rId9" Type="http://schemas.openxmlformats.org/officeDocument/2006/relationships/hyperlink" Target="consultantplus://offline/ref=AB698C739C67974272996CE6846A764234C63F4AC885D8CEA1C01F636A91F14BA393F3280ElC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566A-2B5D-47A3-B365-7C0F6F5B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10145</Words>
  <Characters>57831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шуола</Company>
  <LinksUpToDate>false</LinksUpToDate>
  <CharactersWithSpaces>67841</CharactersWithSpaces>
  <SharedDoc>false</SharedDoc>
  <HLinks>
    <vt:vector size="204" baseType="variant">
      <vt:variant>
        <vt:i4>1179650</vt:i4>
      </vt:variant>
      <vt:variant>
        <vt:i4>183</vt:i4>
      </vt:variant>
      <vt:variant>
        <vt:i4>0</vt:i4>
      </vt:variant>
      <vt:variant>
        <vt:i4>5</vt:i4>
      </vt:variant>
      <vt:variant>
        <vt:lpwstr>consultantplus://offline/ref=03701575BBBDDD913FAD6AA0EEA5A77ED7DE80576B73BEAD8A09674578453B816C1555DDACG7H0H</vt:lpwstr>
      </vt:variant>
      <vt:variant>
        <vt:lpwstr/>
      </vt:variant>
      <vt:variant>
        <vt:i4>3080234</vt:i4>
      </vt:variant>
      <vt:variant>
        <vt:i4>180</vt:i4>
      </vt:variant>
      <vt:variant>
        <vt:i4>0</vt:i4>
      </vt:variant>
      <vt:variant>
        <vt:i4>5</vt:i4>
      </vt:variant>
      <vt:variant>
        <vt:lpwstr>consultantplus://offline/main?base=LAW;n=79570;fld=134</vt:lpwstr>
      </vt:variant>
      <vt:variant>
        <vt:lpwstr/>
      </vt:variant>
      <vt:variant>
        <vt:i4>2621479</vt:i4>
      </vt:variant>
      <vt:variant>
        <vt:i4>177</vt:i4>
      </vt:variant>
      <vt:variant>
        <vt:i4>0</vt:i4>
      </vt:variant>
      <vt:variant>
        <vt:i4>5</vt:i4>
      </vt:variant>
      <vt:variant>
        <vt:lpwstr>consultantplus://offline/main?base=LAW;n=77143;fld=134</vt:lpwstr>
      </vt:variant>
      <vt:variant>
        <vt:lpwstr/>
      </vt:variant>
      <vt:variant>
        <vt:i4>2621479</vt:i4>
      </vt:variant>
      <vt:variant>
        <vt:i4>174</vt:i4>
      </vt:variant>
      <vt:variant>
        <vt:i4>0</vt:i4>
      </vt:variant>
      <vt:variant>
        <vt:i4>5</vt:i4>
      </vt:variant>
      <vt:variant>
        <vt:lpwstr>consultantplus://offline/main?base=LAW;n=77143;fld=134</vt:lpwstr>
      </vt:variant>
      <vt:variant>
        <vt:lpwstr/>
      </vt:variant>
      <vt:variant>
        <vt:i4>3538995</vt:i4>
      </vt:variant>
      <vt:variant>
        <vt:i4>159</vt:i4>
      </vt:variant>
      <vt:variant>
        <vt:i4>0</vt:i4>
      </vt:variant>
      <vt:variant>
        <vt:i4>5</vt:i4>
      </vt:variant>
      <vt:variant>
        <vt:lpwstr>consultantplus://offline/ref=6659D380AA09374B525747CB895648F4350A55F0BBFE242D6DBE1D86D2725F84330AB81D0A161D82O8V0E</vt:lpwstr>
      </vt:variant>
      <vt:variant>
        <vt:lpwstr/>
      </vt:variant>
      <vt:variant>
        <vt:i4>1769560</vt:i4>
      </vt:variant>
      <vt:variant>
        <vt:i4>156</vt:i4>
      </vt:variant>
      <vt:variant>
        <vt:i4>0</vt:i4>
      </vt:variant>
      <vt:variant>
        <vt:i4>5</vt:i4>
      </vt:variant>
      <vt:variant>
        <vt:lpwstr>consultantplus://offline/ref=681B60F0896DC1A1DF4773316CE188BB60CFE0CF85E0E0C9E2D1E944B0SEU2E</vt:lpwstr>
      </vt:variant>
      <vt:variant>
        <vt:lpwstr/>
      </vt:variant>
      <vt:variant>
        <vt:i4>1114120</vt:i4>
      </vt:variant>
      <vt:variant>
        <vt:i4>153</vt:i4>
      </vt:variant>
      <vt:variant>
        <vt:i4>0</vt:i4>
      </vt:variant>
      <vt:variant>
        <vt:i4>5</vt:i4>
      </vt:variant>
      <vt:variant>
        <vt:lpwstr>consultantplus://offline/ref=03701575BBBDDD913FAD74ADF8C9F971D7D0DE5A6971BCF9D0563C182F4C31D62B5A0C99E97887FFD56583GBH4H</vt:lpwstr>
      </vt:variant>
      <vt:variant>
        <vt:lpwstr/>
      </vt:variant>
      <vt:variant>
        <vt:i4>1114120</vt:i4>
      </vt:variant>
      <vt:variant>
        <vt:i4>150</vt:i4>
      </vt:variant>
      <vt:variant>
        <vt:i4>0</vt:i4>
      </vt:variant>
      <vt:variant>
        <vt:i4>5</vt:i4>
      </vt:variant>
      <vt:variant>
        <vt:lpwstr>consultantplus://offline/ref=03701575BBBDDD913FAD74ADF8C9F971D7D0DE5A6971BCF9D0563C182F4C31D62B5A0C99E97887FFD56583GBH4H</vt:lpwstr>
      </vt:variant>
      <vt:variant>
        <vt:lpwstr/>
      </vt:variant>
      <vt:variant>
        <vt:i4>8060987</vt:i4>
      </vt:variant>
      <vt:variant>
        <vt:i4>147</vt:i4>
      </vt:variant>
      <vt:variant>
        <vt:i4>0</vt:i4>
      </vt:variant>
      <vt:variant>
        <vt:i4>5</vt:i4>
      </vt:variant>
      <vt:variant>
        <vt:lpwstr>consultantplus://offline/ref=03701575BBBDDD913FAD6AA0EEA5A77ED7DB855F6873BEAD8A09674578453B816C1555DBAD7586FEGDH4H</vt:lpwstr>
      </vt:variant>
      <vt:variant>
        <vt:lpwstr/>
      </vt:variant>
      <vt:variant>
        <vt:i4>8061032</vt:i4>
      </vt:variant>
      <vt:variant>
        <vt:i4>129</vt:i4>
      </vt:variant>
      <vt:variant>
        <vt:i4>0</vt:i4>
      </vt:variant>
      <vt:variant>
        <vt:i4>5</vt:i4>
      </vt:variant>
      <vt:variant>
        <vt:lpwstr>consultantplus://offline/ref=03701575BBBDDD913FAD6AA0EEA5A77ED7DA895E6E73BEAD8A09674578453B816C1555DBAD7586FEGDH6H</vt:lpwstr>
      </vt:variant>
      <vt:variant>
        <vt:lpwstr/>
      </vt:variant>
      <vt:variant>
        <vt:i4>8061036</vt:i4>
      </vt:variant>
      <vt:variant>
        <vt:i4>126</vt:i4>
      </vt:variant>
      <vt:variant>
        <vt:i4>0</vt:i4>
      </vt:variant>
      <vt:variant>
        <vt:i4>5</vt:i4>
      </vt:variant>
      <vt:variant>
        <vt:lpwstr>consultantplus://offline/ref=03701575BBBDDD913FAD6AA0EEA5A77ED7DA895E6E73BEAD8A09674578453B816C1555DBAD7582FFGDH5H</vt:lpwstr>
      </vt:variant>
      <vt:variant>
        <vt:lpwstr/>
      </vt:variant>
      <vt:variant>
        <vt:i4>8061036</vt:i4>
      </vt:variant>
      <vt:variant>
        <vt:i4>123</vt:i4>
      </vt:variant>
      <vt:variant>
        <vt:i4>0</vt:i4>
      </vt:variant>
      <vt:variant>
        <vt:i4>5</vt:i4>
      </vt:variant>
      <vt:variant>
        <vt:lpwstr>consultantplus://offline/ref=03701575BBBDDD913FAD6AA0EEA5A77ED7DA895E6E73BEAD8A09674578453B816C1555DBAD7582FFGDH5H</vt:lpwstr>
      </vt:variant>
      <vt:variant>
        <vt:lpwstr/>
      </vt:variant>
      <vt:variant>
        <vt:i4>2229269</vt:i4>
      </vt:variant>
      <vt:variant>
        <vt:i4>78</vt:i4>
      </vt:variant>
      <vt:variant>
        <vt:i4>0</vt:i4>
      </vt:variant>
      <vt:variant>
        <vt:i4>5</vt:i4>
      </vt:variant>
      <vt:variant>
        <vt:lpwstr>../../../Work/колдоговор/новое положение об оплате труда.doc</vt:lpwstr>
      </vt:variant>
      <vt:variant>
        <vt:lpwstr>Par672#Par672</vt:lpwstr>
      </vt:variant>
      <vt:variant>
        <vt:i4>5309541</vt:i4>
      </vt:variant>
      <vt:variant>
        <vt:i4>75</vt:i4>
      </vt:variant>
      <vt:variant>
        <vt:i4>0</vt:i4>
      </vt:variant>
      <vt:variant>
        <vt:i4>5</vt:i4>
      </vt:variant>
      <vt:variant>
        <vt:lpwstr>../../../Work/колдоговор/новое положение об оплате труда.doc</vt:lpwstr>
      </vt:variant>
      <vt:variant>
        <vt:lpwstr>Par1731#Par1731</vt:lpwstr>
      </vt:variant>
      <vt:variant>
        <vt:i4>1376262</vt:i4>
      </vt:variant>
      <vt:variant>
        <vt:i4>69</vt:i4>
      </vt:variant>
      <vt:variant>
        <vt:i4>0</vt:i4>
      </vt:variant>
      <vt:variant>
        <vt:i4>5</vt:i4>
      </vt:variant>
      <vt:variant>
        <vt:lpwstr>consultantplus://offline/ref=D277E9D4BFA25AB72D192E4ECBACD4BADEE314106576641A8FE28312790B240C83B75F1D32T4S9J</vt:lpwstr>
      </vt:variant>
      <vt:variant>
        <vt:lpwstr/>
      </vt:variant>
      <vt:variant>
        <vt:i4>7929908</vt:i4>
      </vt:variant>
      <vt:variant>
        <vt:i4>54</vt:i4>
      </vt:variant>
      <vt:variant>
        <vt:i4>0</vt:i4>
      </vt:variant>
      <vt:variant>
        <vt:i4>5</vt:i4>
      </vt:variant>
      <vt:variant>
        <vt:lpwstr>consultantplus://offline/ref=AB698C739C67974272996CE6846A764234C43E47C186D8CEA1C01F636A91F14BA393F32F07C79268lB0BH</vt:lpwstr>
      </vt:variant>
      <vt:variant>
        <vt:lpwstr/>
      </vt:variant>
      <vt:variant>
        <vt:i4>5309542</vt:i4>
      </vt:variant>
      <vt:variant>
        <vt:i4>51</vt:i4>
      </vt:variant>
      <vt:variant>
        <vt:i4>0</vt:i4>
      </vt:variant>
      <vt:variant>
        <vt:i4>5</vt:i4>
      </vt:variant>
      <vt:variant>
        <vt:lpwstr>../../../Work/колдоговор/новое положение об оплате труда.doc</vt:lpwstr>
      </vt:variant>
      <vt:variant>
        <vt:lpwstr>Par1712#Par1712</vt:lpwstr>
      </vt:variant>
      <vt:variant>
        <vt:i4>7929907</vt:i4>
      </vt:variant>
      <vt:variant>
        <vt:i4>48</vt:i4>
      </vt:variant>
      <vt:variant>
        <vt:i4>0</vt:i4>
      </vt:variant>
      <vt:variant>
        <vt:i4>5</vt:i4>
      </vt:variant>
      <vt:variant>
        <vt:lpwstr>consultantplus://offline/ref=AB698C739C67974272996CE6846A764234C53A40CF85D8CEA1C01F636A91F14BA393F32F07C79269lB02H</vt:lpwstr>
      </vt:variant>
      <vt:variant>
        <vt:lpwstr/>
      </vt:variant>
      <vt:variant>
        <vt:i4>7929957</vt:i4>
      </vt:variant>
      <vt:variant>
        <vt:i4>45</vt:i4>
      </vt:variant>
      <vt:variant>
        <vt:i4>0</vt:i4>
      </vt:variant>
      <vt:variant>
        <vt:i4>5</vt:i4>
      </vt:variant>
      <vt:variant>
        <vt:lpwstr>consultantplus://offline/ref=AB698C739C67974272996CE6846A764234C4374BCD80D8CEA1C01F636A91F14BA393F32F07C79669lB0BH</vt:lpwstr>
      </vt:variant>
      <vt:variant>
        <vt:lpwstr/>
      </vt:variant>
      <vt:variant>
        <vt:i4>1048586</vt:i4>
      </vt:variant>
      <vt:variant>
        <vt:i4>42</vt:i4>
      </vt:variant>
      <vt:variant>
        <vt:i4>0</vt:i4>
      </vt:variant>
      <vt:variant>
        <vt:i4>5</vt:i4>
      </vt:variant>
      <vt:variant>
        <vt:lpwstr>consultantplus://offline/ref=AB698C739C679742729972EB9206284D34CE604FCD83D19CF59F443E3D98FB1CE4DCAA6D43CA9369BB72CAl60BH</vt:lpwstr>
      </vt:variant>
      <vt:variant>
        <vt:lpwstr/>
      </vt:variant>
      <vt:variant>
        <vt:i4>1507333</vt:i4>
      </vt:variant>
      <vt:variant>
        <vt:i4>39</vt:i4>
      </vt:variant>
      <vt:variant>
        <vt:i4>0</vt:i4>
      </vt:variant>
      <vt:variant>
        <vt:i4>5</vt:i4>
      </vt:variant>
      <vt:variant>
        <vt:lpwstr>consultantplus://offline/ref=AB698C739C67974272996CE6846A764234C63647C181D8CEA1C01F636A91F14BA393F3l209H</vt:lpwstr>
      </vt:variant>
      <vt:variant>
        <vt:lpwstr/>
      </vt:variant>
      <vt:variant>
        <vt:i4>7929962</vt:i4>
      </vt:variant>
      <vt:variant>
        <vt:i4>36</vt:i4>
      </vt:variant>
      <vt:variant>
        <vt:i4>0</vt:i4>
      </vt:variant>
      <vt:variant>
        <vt:i4>5</vt:i4>
      </vt:variant>
      <vt:variant>
        <vt:lpwstr>consultantplus://offline/ref=AB698C739C67974272996CE6846A764234C63647C181D8CEA1C01F636A91F14BA393F32F07C7926AlB03H</vt:lpwstr>
      </vt:variant>
      <vt:variant>
        <vt:lpwstr/>
      </vt:variant>
      <vt:variant>
        <vt:i4>1376262</vt:i4>
      </vt:variant>
      <vt:variant>
        <vt:i4>33</vt:i4>
      </vt:variant>
      <vt:variant>
        <vt:i4>0</vt:i4>
      </vt:variant>
      <vt:variant>
        <vt:i4>5</vt:i4>
      </vt:variant>
      <vt:variant>
        <vt:lpwstr>consultantplus://offline/ref=D277E9D4BFA25AB72D192E4ECBACD4BADEE314106576641A8FE28312790B240C83B75F1D32T4S9J</vt:lpwstr>
      </vt:variant>
      <vt:variant>
        <vt:lpwstr/>
      </vt:variant>
      <vt:variant>
        <vt:i4>4325380</vt:i4>
      </vt:variant>
      <vt:variant>
        <vt:i4>30</vt:i4>
      </vt:variant>
      <vt:variant>
        <vt:i4>0</vt:i4>
      </vt:variant>
      <vt:variant>
        <vt:i4>5</vt:i4>
      </vt:variant>
      <vt:variant>
        <vt:lpwstr>consultantplus://offline/ref=AB698C739C67974272996CE6846A764234C53B4ACB80D8CEA1C01F636Al901H</vt:lpwstr>
      </vt:variant>
      <vt:variant>
        <vt:lpwstr/>
      </vt:variant>
      <vt:variant>
        <vt:i4>7471164</vt:i4>
      </vt:variant>
      <vt:variant>
        <vt:i4>27</vt:i4>
      </vt:variant>
      <vt:variant>
        <vt:i4>0</vt:i4>
      </vt:variant>
      <vt:variant>
        <vt:i4>5</vt:i4>
      </vt:variant>
      <vt:variant>
        <vt:lpwstr>consultantplus://offline/ref=AB698C739C67974272996CE6846A764232CC3B45C98F85C4A9991361l60DH</vt:lpwstr>
      </vt:variant>
      <vt:variant>
        <vt:lpwstr/>
      </vt:variant>
      <vt:variant>
        <vt:i4>7471200</vt:i4>
      </vt:variant>
      <vt:variant>
        <vt:i4>24</vt:i4>
      </vt:variant>
      <vt:variant>
        <vt:i4>0</vt:i4>
      </vt:variant>
      <vt:variant>
        <vt:i4>5</vt:i4>
      </vt:variant>
      <vt:variant>
        <vt:lpwstr>consultantplus://offline/ref=AB698C739C67974272996CE6846A76423DC13F44CD8F85C4A9991361l60DH</vt:lpwstr>
      </vt:variant>
      <vt:variant>
        <vt:lpwstr/>
      </vt:variant>
      <vt:variant>
        <vt:i4>7471159</vt:i4>
      </vt:variant>
      <vt:variant>
        <vt:i4>21</vt:i4>
      </vt:variant>
      <vt:variant>
        <vt:i4>0</vt:i4>
      </vt:variant>
      <vt:variant>
        <vt:i4>5</vt:i4>
      </vt:variant>
      <vt:variant>
        <vt:lpwstr>consultantplus://offline/ref=AB698C739C67974272996CE6846A764232C23F46CD8F85C4A9991361l60DH</vt:lpwstr>
      </vt:variant>
      <vt:variant>
        <vt:lpwstr/>
      </vt:variant>
      <vt:variant>
        <vt:i4>4325456</vt:i4>
      </vt:variant>
      <vt:variant>
        <vt:i4>18</vt:i4>
      </vt:variant>
      <vt:variant>
        <vt:i4>0</vt:i4>
      </vt:variant>
      <vt:variant>
        <vt:i4>5</vt:i4>
      </vt:variant>
      <vt:variant>
        <vt:lpwstr>consultantplus://offline/ref=AB698C739C67974272996CE6846A764234C73B47CA83D8CEA1C01F636Al901H</vt:lpwstr>
      </vt:variant>
      <vt:variant>
        <vt:lpwstr/>
      </vt:variant>
      <vt:variant>
        <vt:i4>1179652</vt:i4>
      </vt:variant>
      <vt:variant>
        <vt:i4>15</vt:i4>
      </vt:variant>
      <vt:variant>
        <vt:i4>0</vt:i4>
      </vt:variant>
      <vt:variant>
        <vt:i4>5</vt:i4>
      </vt:variant>
      <vt:variant>
        <vt:lpwstr>consultantplus://offline/ref=AB698C739C67974272996CE6846A764230C43B41C18F85C4A99913616D9EAE5CA4DAFF2E07C790l60DH</vt:lpwstr>
      </vt:variant>
      <vt:variant>
        <vt:lpwstr/>
      </vt:variant>
      <vt:variant>
        <vt:i4>1048580</vt:i4>
      </vt:variant>
      <vt:variant>
        <vt:i4>12</vt:i4>
      </vt:variant>
      <vt:variant>
        <vt:i4>0</vt:i4>
      </vt:variant>
      <vt:variant>
        <vt:i4>5</vt:i4>
      </vt:variant>
      <vt:variant>
        <vt:lpwstr>consultantplus://offline/ref=AB698C739C679742729972EB9206284D34CE604FCF80D69CFB9F443E3D98FB1CE4DCAA6D43CA9369BB72C9l60EH</vt:lpwstr>
      </vt:variant>
      <vt:variant>
        <vt:lpwstr/>
      </vt:variant>
      <vt:variant>
        <vt:i4>7929908</vt:i4>
      </vt:variant>
      <vt:variant>
        <vt:i4>9</vt:i4>
      </vt:variant>
      <vt:variant>
        <vt:i4>0</vt:i4>
      </vt:variant>
      <vt:variant>
        <vt:i4>5</vt:i4>
      </vt:variant>
      <vt:variant>
        <vt:lpwstr>consultantplus://offline/ref=AB698C739C67974272996CE6846A764234C43E47C186D8CEA1C01F636A91F14BA393F32F07C79268lB0BH</vt:lpwstr>
      </vt:variant>
      <vt:variant>
        <vt:lpwstr/>
      </vt:variant>
      <vt:variant>
        <vt:i4>1769560</vt:i4>
      </vt:variant>
      <vt:variant>
        <vt:i4>6</vt:i4>
      </vt:variant>
      <vt:variant>
        <vt:i4>0</vt:i4>
      </vt:variant>
      <vt:variant>
        <vt:i4>5</vt:i4>
      </vt:variant>
      <vt:variant>
        <vt:lpwstr>consultantplus://offline/ref=681B60F0896DC1A1DF4773316CE188BB60CFE0CF85E0E0C9E2D1E944B0SEU2E</vt:lpwstr>
      </vt:variant>
      <vt:variant>
        <vt:lpwstr/>
      </vt:variant>
      <vt:variant>
        <vt:i4>7733296</vt:i4>
      </vt:variant>
      <vt:variant>
        <vt:i4>3</vt:i4>
      </vt:variant>
      <vt:variant>
        <vt:i4>0</vt:i4>
      </vt:variant>
      <vt:variant>
        <vt:i4>5</vt:i4>
      </vt:variant>
      <vt:variant>
        <vt:lpwstr>consultantplus://offline/ref=AB698C739C67974272996CE6846A764234C63F44CB82D8CEA1C01F636A91F14BA393F32F03C0l90AH</vt:lpwstr>
      </vt:variant>
      <vt:variant>
        <vt:lpwstr/>
      </vt:variant>
      <vt:variant>
        <vt:i4>1376270</vt:i4>
      </vt:variant>
      <vt:variant>
        <vt:i4>0</vt:i4>
      </vt:variant>
      <vt:variant>
        <vt:i4>0</vt:i4>
      </vt:variant>
      <vt:variant>
        <vt:i4>5</vt:i4>
      </vt:variant>
      <vt:variant>
        <vt:lpwstr>consultantplus://offline/ref=AB698C739C67974272996CE6846A764234C63F4AC885D8CEA1C01F636A91F14BA393F3280ElC05H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Светлана ивановна</dc:creator>
  <cp:lastModifiedBy>ДОУ2</cp:lastModifiedBy>
  <cp:revision>16</cp:revision>
  <cp:lastPrinted>2021-02-26T08:23:00Z</cp:lastPrinted>
  <dcterms:created xsi:type="dcterms:W3CDTF">2018-11-16T10:54:00Z</dcterms:created>
  <dcterms:modified xsi:type="dcterms:W3CDTF">2021-03-12T06:10:00Z</dcterms:modified>
</cp:coreProperties>
</file>